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08784F0" w14:textId="77777777" w:rsidR="00104797" w:rsidRPr="00573DF8" w:rsidRDefault="00104797" w:rsidP="008F6AB2">
      <w:pPr>
        <w:spacing w:after="0"/>
        <w:jc w:val="center"/>
        <w:rPr>
          <w:b/>
          <w:sz w:val="28"/>
          <w:szCs w:val="28"/>
        </w:rPr>
      </w:pPr>
      <w:r w:rsidRPr="00573DF8">
        <w:rPr>
          <w:b/>
          <w:sz w:val="28"/>
          <w:szCs w:val="28"/>
        </w:rPr>
        <w:t>Strengthening the Family through Word and Eucharist</w:t>
      </w:r>
    </w:p>
    <w:p w14:paraId="683B2B6B" w14:textId="79569D45" w:rsidR="00E972F5" w:rsidRPr="00573DF8" w:rsidRDefault="00BF3ADB" w:rsidP="00BF3ADB">
      <w:pPr>
        <w:jc w:val="center"/>
        <w:rPr>
          <w:b/>
          <w:sz w:val="28"/>
          <w:szCs w:val="28"/>
        </w:rPr>
      </w:pPr>
      <w:r w:rsidRPr="00573DF8">
        <w:rPr>
          <w:b/>
          <w:sz w:val="28"/>
          <w:szCs w:val="28"/>
        </w:rPr>
        <w:t>Bible Sunday Message 2019</w:t>
      </w:r>
      <w:r w:rsidR="00B2477A">
        <w:rPr>
          <w:b/>
          <w:sz w:val="28"/>
          <w:szCs w:val="28"/>
        </w:rPr>
        <w:t xml:space="preserve"> </w:t>
      </w:r>
      <w:bookmarkStart w:id="0" w:name="_GoBack"/>
      <w:bookmarkEnd w:id="0"/>
    </w:p>
    <w:p w14:paraId="5D7D2BDC" w14:textId="77777777" w:rsidR="008F6AB2" w:rsidRPr="00573DF8" w:rsidRDefault="008F6AB2" w:rsidP="00BF3ADB">
      <w:pPr>
        <w:jc w:val="center"/>
        <w:rPr>
          <w:b/>
          <w:sz w:val="28"/>
          <w:szCs w:val="28"/>
        </w:rPr>
      </w:pPr>
    </w:p>
    <w:p w14:paraId="40665FCD" w14:textId="7F9F5B6E" w:rsidR="00BF3ADB" w:rsidRPr="00573DF8" w:rsidRDefault="00C665AF">
      <w:pPr>
        <w:rPr>
          <w:b/>
          <w:sz w:val="24"/>
          <w:szCs w:val="24"/>
        </w:rPr>
      </w:pPr>
      <w:r w:rsidRPr="00573DF8">
        <w:rPr>
          <w:b/>
          <w:sz w:val="24"/>
          <w:szCs w:val="24"/>
        </w:rPr>
        <w:t>Introduction</w:t>
      </w:r>
    </w:p>
    <w:p w14:paraId="3731E7A9" w14:textId="5C2A5E70" w:rsidR="00D30F15" w:rsidRPr="00573DF8" w:rsidRDefault="0004379C" w:rsidP="008F6AB2">
      <w:pPr>
        <w:spacing w:after="120"/>
        <w:jc w:val="both"/>
        <w:rPr>
          <w:sz w:val="24"/>
          <w:szCs w:val="24"/>
        </w:rPr>
      </w:pPr>
      <w:r w:rsidRPr="00573DF8">
        <w:rPr>
          <w:sz w:val="24"/>
          <w:szCs w:val="24"/>
        </w:rPr>
        <w:t xml:space="preserve">When </w:t>
      </w:r>
      <w:r w:rsidR="004C708F" w:rsidRPr="00573DF8">
        <w:rPr>
          <w:sz w:val="24"/>
          <w:szCs w:val="24"/>
        </w:rPr>
        <w:t xml:space="preserve">the </w:t>
      </w:r>
      <w:r w:rsidR="008A5A14" w:rsidRPr="00573DF8">
        <w:rPr>
          <w:sz w:val="24"/>
          <w:szCs w:val="24"/>
        </w:rPr>
        <w:t xml:space="preserve">family </w:t>
      </w:r>
      <w:r w:rsidRPr="00573DF8">
        <w:rPr>
          <w:sz w:val="24"/>
          <w:szCs w:val="24"/>
        </w:rPr>
        <w:t xml:space="preserve">gets together, the two things they do </w:t>
      </w:r>
      <w:r w:rsidR="008A5A14" w:rsidRPr="00573DF8">
        <w:rPr>
          <w:sz w:val="24"/>
          <w:szCs w:val="24"/>
        </w:rPr>
        <w:t xml:space="preserve">most </w:t>
      </w:r>
      <w:r w:rsidR="00D30F15" w:rsidRPr="00573DF8">
        <w:rPr>
          <w:sz w:val="24"/>
          <w:szCs w:val="24"/>
        </w:rPr>
        <w:t xml:space="preserve">are: </w:t>
      </w:r>
      <w:r w:rsidR="00D30F15" w:rsidRPr="00573DF8">
        <w:rPr>
          <w:b/>
          <w:bCs/>
          <w:sz w:val="24"/>
          <w:szCs w:val="24"/>
        </w:rPr>
        <w:t>eat</w:t>
      </w:r>
      <w:r w:rsidR="00D30F15" w:rsidRPr="00573DF8">
        <w:rPr>
          <w:sz w:val="24"/>
          <w:szCs w:val="24"/>
        </w:rPr>
        <w:t xml:space="preserve"> &amp; </w:t>
      </w:r>
      <w:r w:rsidR="00D30F15" w:rsidRPr="00573DF8">
        <w:rPr>
          <w:b/>
          <w:bCs/>
          <w:sz w:val="24"/>
          <w:szCs w:val="24"/>
        </w:rPr>
        <w:t>talk</w:t>
      </w:r>
      <w:r w:rsidR="00D30F15" w:rsidRPr="00573DF8">
        <w:rPr>
          <w:sz w:val="24"/>
          <w:szCs w:val="24"/>
        </w:rPr>
        <w:t>. This is especially so when long</w:t>
      </w:r>
      <w:r w:rsidR="00426B6C" w:rsidRPr="00573DF8">
        <w:rPr>
          <w:sz w:val="24"/>
          <w:szCs w:val="24"/>
        </w:rPr>
        <w:t>-</w:t>
      </w:r>
      <w:r w:rsidR="00D30F15" w:rsidRPr="00573DF8">
        <w:rPr>
          <w:sz w:val="24"/>
          <w:szCs w:val="24"/>
        </w:rPr>
        <w:t xml:space="preserve">scattered family members are reunited on festive or special occasions. </w:t>
      </w:r>
      <w:r w:rsidR="00040815" w:rsidRPr="00573DF8">
        <w:rPr>
          <w:sz w:val="24"/>
          <w:szCs w:val="24"/>
        </w:rPr>
        <w:t xml:space="preserve">And </w:t>
      </w:r>
      <w:r w:rsidR="00D268DD" w:rsidRPr="00573DF8">
        <w:rPr>
          <w:sz w:val="24"/>
          <w:szCs w:val="24"/>
        </w:rPr>
        <w:t xml:space="preserve">most certainly the case </w:t>
      </w:r>
      <w:r w:rsidR="00040815" w:rsidRPr="00573DF8">
        <w:rPr>
          <w:sz w:val="24"/>
          <w:szCs w:val="24"/>
        </w:rPr>
        <w:t>for</w:t>
      </w:r>
      <w:r w:rsidR="00D268DD" w:rsidRPr="00573DF8">
        <w:rPr>
          <w:sz w:val="24"/>
          <w:szCs w:val="24"/>
        </w:rPr>
        <w:t xml:space="preserve"> the</w:t>
      </w:r>
      <w:r w:rsidR="00040815" w:rsidRPr="00573DF8">
        <w:rPr>
          <w:sz w:val="24"/>
          <w:szCs w:val="24"/>
        </w:rPr>
        <w:t xml:space="preserve"> </w:t>
      </w:r>
      <w:r w:rsidR="00426B6C" w:rsidRPr="00573DF8">
        <w:rPr>
          <w:sz w:val="24"/>
          <w:szCs w:val="24"/>
        </w:rPr>
        <w:t>Asian</w:t>
      </w:r>
      <w:r w:rsidR="00040815" w:rsidRPr="00573DF8">
        <w:rPr>
          <w:sz w:val="24"/>
          <w:szCs w:val="24"/>
        </w:rPr>
        <w:t xml:space="preserve"> family. </w:t>
      </w:r>
      <w:r w:rsidR="00BE6186" w:rsidRPr="00573DF8">
        <w:rPr>
          <w:sz w:val="24"/>
          <w:szCs w:val="24"/>
        </w:rPr>
        <w:t xml:space="preserve">‘Eat’ </w:t>
      </w:r>
      <w:r w:rsidR="00426B6C" w:rsidRPr="00573DF8">
        <w:rPr>
          <w:sz w:val="24"/>
          <w:szCs w:val="24"/>
        </w:rPr>
        <w:t xml:space="preserve">is so deeply ingrained in our culture </w:t>
      </w:r>
      <w:r w:rsidR="00BE6186" w:rsidRPr="00573DF8">
        <w:rPr>
          <w:sz w:val="24"/>
          <w:szCs w:val="24"/>
        </w:rPr>
        <w:t xml:space="preserve">because </w:t>
      </w:r>
      <w:r w:rsidR="004C708F" w:rsidRPr="00573DF8">
        <w:rPr>
          <w:sz w:val="24"/>
          <w:szCs w:val="24"/>
        </w:rPr>
        <w:t xml:space="preserve">it satisfies </w:t>
      </w:r>
      <w:r w:rsidR="0023255F" w:rsidRPr="00573DF8">
        <w:rPr>
          <w:sz w:val="24"/>
          <w:szCs w:val="24"/>
        </w:rPr>
        <w:t xml:space="preserve">one of our </w:t>
      </w:r>
      <w:r w:rsidR="004C708F" w:rsidRPr="00573DF8">
        <w:rPr>
          <w:sz w:val="24"/>
          <w:szCs w:val="24"/>
        </w:rPr>
        <w:t>most elemental</w:t>
      </w:r>
      <w:r w:rsidR="0094620E" w:rsidRPr="00573DF8">
        <w:rPr>
          <w:sz w:val="24"/>
          <w:szCs w:val="24"/>
        </w:rPr>
        <w:t xml:space="preserve"> need</w:t>
      </w:r>
      <w:r w:rsidR="0023255F" w:rsidRPr="00573DF8">
        <w:rPr>
          <w:sz w:val="24"/>
          <w:szCs w:val="24"/>
        </w:rPr>
        <w:t>s</w:t>
      </w:r>
      <w:r w:rsidR="0094620E" w:rsidRPr="00573DF8">
        <w:rPr>
          <w:sz w:val="24"/>
          <w:szCs w:val="24"/>
        </w:rPr>
        <w:t xml:space="preserve"> and </w:t>
      </w:r>
      <w:r w:rsidR="00517E20" w:rsidRPr="00573DF8">
        <w:rPr>
          <w:sz w:val="24"/>
          <w:szCs w:val="24"/>
        </w:rPr>
        <w:t xml:space="preserve">is </w:t>
      </w:r>
      <w:r w:rsidR="00BE6186" w:rsidRPr="00573DF8">
        <w:rPr>
          <w:sz w:val="24"/>
          <w:szCs w:val="24"/>
        </w:rPr>
        <w:t>the most basic care that parent</w:t>
      </w:r>
      <w:r w:rsidR="00517E20" w:rsidRPr="00573DF8">
        <w:rPr>
          <w:sz w:val="24"/>
          <w:szCs w:val="24"/>
        </w:rPr>
        <w:t>s</w:t>
      </w:r>
      <w:r w:rsidR="00BE6186" w:rsidRPr="00573DF8">
        <w:rPr>
          <w:sz w:val="24"/>
          <w:szCs w:val="24"/>
        </w:rPr>
        <w:t>/elder</w:t>
      </w:r>
      <w:r w:rsidR="00517E20" w:rsidRPr="00573DF8">
        <w:rPr>
          <w:sz w:val="24"/>
          <w:szCs w:val="24"/>
        </w:rPr>
        <w:t>s</w:t>
      </w:r>
      <w:r w:rsidR="00BE6186" w:rsidRPr="00573DF8">
        <w:rPr>
          <w:sz w:val="24"/>
          <w:szCs w:val="24"/>
        </w:rPr>
        <w:t xml:space="preserve"> </w:t>
      </w:r>
      <w:r w:rsidR="00517E20" w:rsidRPr="00573DF8">
        <w:rPr>
          <w:sz w:val="24"/>
          <w:szCs w:val="24"/>
        </w:rPr>
        <w:t xml:space="preserve">provide </w:t>
      </w:r>
      <w:r w:rsidR="00BE6186" w:rsidRPr="00573DF8">
        <w:rPr>
          <w:sz w:val="24"/>
          <w:szCs w:val="24"/>
        </w:rPr>
        <w:t>for the</w:t>
      </w:r>
      <w:r w:rsidR="00517E20" w:rsidRPr="00573DF8">
        <w:rPr>
          <w:sz w:val="24"/>
          <w:szCs w:val="24"/>
        </w:rPr>
        <w:t>ir</w:t>
      </w:r>
      <w:r w:rsidR="00BE6186" w:rsidRPr="00573DF8">
        <w:rPr>
          <w:sz w:val="24"/>
          <w:szCs w:val="24"/>
        </w:rPr>
        <w:t xml:space="preserve"> children/younger</w:t>
      </w:r>
      <w:r w:rsidR="00426B6C" w:rsidRPr="00573DF8">
        <w:rPr>
          <w:sz w:val="24"/>
          <w:szCs w:val="24"/>
        </w:rPr>
        <w:t>. ‘T</w:t>
      </w:r>
      <w:r w:rsidR="00BE6186" w:rsidRPr="00573DF8">
        <w:rPr>
          <w:sz w:val="24"/>
          <w:szCs w:val="24"/>
        </w:rPr>
        <w:t>alk’</w:t>
      </w:r>
      <w:r w:rsidR="00426B6C" w:rsidRPr="00573DF8">
        <w:rPr>
          <w:sz w:val="24"/>
          <w:szCs w:val="24"/>
        </w:rPr>
        <w:t xml:space="preserve">, </w:t>
      </w:r>
      <w:r w:rsidR="00BA2737" w:rsidRPr="00573DF8">
        <w:rPr>
          <w:sz w:val="24"/>
          <w:szCs w:val="24"/>
        </w:rPr>
        <w:t>meanwhile,</w:t>
      </w:r>
      <w:r w:rsidR="00BE6186" w:rsidRPr="00573DF8">
        <w:rPr>
          <w:sz w:val="24"/>
          <w:szCs w:val="24"/>
        </w:rPr>
        <w:t xml:space="preserve"> </w:t>
      </w:r>
      <w:r w:rsidR="00426B6C" w:rsidRPr="00573DF8">
        <w:rPr>
          <w:sz w:val="24"/>
          <w:szCs w:val="24"/>
        </w:rPr>
        <w:t xml:space="preserve">is the primary means that </w:t>
      </w:r>
      <w:r w:rsidR="00BA2737" w:rsidRPr="00573DF8">
        <w:rPr>
          <w:sz w:val="24"/>
          <w:szCs w:val="24"/>
        </w:rPr>
        <w:t xml:space="preserve">we </w:t>
      </w:r>
      <w:r w:rsidR="00426B6C" w:rsidRPr="00573DF8">
        <w:rPr>
          <w:sz w:val="24"/>
          <w:szCs w:val="24"/>
        </w:rPr>
        <w:t xml:space="preserve">use in order to </w:t>
      </w:r>
      <w:r w:rsidR="00BE6186" w:rsidRPr="00573DF8">
        <w:rPr>
          <w:sz w:val="24"/>
          <w:szCs w:val="24"/>
        </w:rPr>
        <w:t xml:space="preserve">communicate love, ideas, </w:t>
      </w:r>
      <w:r w:rsidR="00AE156F" w:rsidRPr="00573DF8">
        <w:rPr>
          <w:sz w:val="24"/>
          <w:szCs w:val="24"/>
        </w:rPr>
        <w:t xml:space="preserve">experiences, </w:t>
      </w:r>
      <w:r w:rsidR="00BE6186" w:rsidRPr="00573DF8">
        <w:rPr>
          <w:sz w:val="24"/>
          <w:szCs w:val="24"/>
        </w:rPr>
        <w:t>knowledge, traditions</w:t>
      </w:r>
      <w:r w:rsidR="00426B6C" w:rsidRPr="00573DF8">
        <w:rPr>
          <w:sz w:val="24"/>
          <w:szCs w:val="24"/>
        </w:rPr>
        <w:t>,</w:t>
      </w:r>
      <w:r w:rsidR="00BE6186" w:rsidRPr="00573DF8">
        <w:rPr>
          <w:sz w:val="24"/>
          <w:szCs w:val="24"/>
        </w:rPr>
        <w:t xml:space="preserve"> among</w:t>
      </w:r>
      <w:r w:rsidR="0023255F" w:rsidRPr="00573DF8">
        <w:rPr>
          <w:sz w:val="24"/>
          <w:szCs w:val="24"/>
        </w:rPr>
        <w:t>st</w:t>
      </w:r>
      <w:r w:rsidR="00BE6186" w:rsidRPr="00573DF8">
        <w:rPr>
          <w:sz w:val="24"/>
          <w:szCs w:val="24"/>
        </w:rPr>
        <w:t xml:space="preserve"> many other things.</w:t>
      </w:r>
      <w:r w:rsidR="00426B6C" w:rsidRPr="00573DF8">
        <w:rPr>
          <w:sz w:val="24"/>
          <w:szCs w:val="24"/>
        </w:rPr>
        <w:t xml:space="preserve"> And we don’t just eat &amp; talk; we eat </w:t>
      </w:r>
      <w:r w:rsidR="004C708F" w:rsidRPr="00573DF8">
        <w:rPr>
          <w:sz w:val="24"/>
          <w:szCs w:val="24"/>
        </w:rPr>
        <w:t>heartily</w:t>
      </w:r>
      <w:r w:rsidR="00426B6C" w:rsidRPr="00573DF8">
        <w:rPr>
          <w:sz w:val="24"/>
          <w:szCs w:val="24"/>
        </w:rPr>
        <w:t xml:space="preserve"> and talk </w:t>
      </w:r>
      <w:r w:rsidR="004C708F" w:rsidRPr="00573DF8">
        <w:rPr>
          <w:sz w:val="24"/>
          <w:szCs w:val="24"/>
        </w:rPr>
        <w:t xml:space="preserve">animatedly </w:t>
      </w:r>
      <w:r w:rsidR="00426B6C" w:rsidRPr="00573DF8">
        <w:rPr>
          <w:sz w:val="24"/>
          <w:szCs w:val="24"/>
        </w:rPr>
        <w:t>because it is during these occasions that we feel most alive and connected.</w:t>
      </w:r>
    </w:p>
    <w:p w14:paraId="3DFA0B29" w14:textId="77777777" w:rsidR="008809C4" w:rsidRPr="00573DF8" w:rsidRDefault="008809C4" w:rsidP="008809C4">
      <w:pPr>
        <w:spacing w:after="0"/>
        <w:jc w:val="both"/>
        <w:rPr>
          <w:b/>
          <w:sz w:val="16"/>
          <w:szCs w:val="16"/>
        </w:rPr>
      </w:pPr>
    </w:p>
    <w:p w14:paraId="1F839701" w14:textId="283CC263" w:rsidR="00C665AF" w:rsidRPr="00573DF8" w:rsidRDefault="00792042" w:rsidP="00BF3ADB">
      <w:pPr>
        <w:jc w:val="both"/>
        <w:rPr>
          <w:b/>
          <w:sz w:val="24"/>
          <w:szCs w:val="24"/>
        </w:rPr>
      </w:pPr>
      <w:r w:rsidRPr="00573DF8">
        <w:rPr>
          <w:b/>
          <w:sz w:val="24"/>
          <w:szCs w:val="24"/>
        </w:rPr>
        <w:t xml:space="preserve">Eucharist (Eat) and </w:t>
      </w:r>
      <w:r w:rsidR="00C665AF" w:rsidRPr="00573DF8">
        <w:rPr>
          <w:b/>
          <w:sz w:val="24"/>
          <w:szCs w:val="24"/>
        </w:rPr>
        <w:t xml:space="preserve">Bible </w:t>
      </w:r>
      <w:r w:rsidR="00240AD1" w:rsidRPr="00573DF8">
        <w:rPr>
          <w:b/>
          <w:sz w:val="24"/>
          <w:szCs w:val="24"/>
        </w:rPr>
        <w:t>(Talk)</w:t>
      </w:r>
      <w:r w:rsidR="00C665AF" w:rsidRPr="00573DF8">
        <w:rPr>
          <w:b/>
          <w:sz w:val="24"/>
          <w:szCs w:val="24"/>
        </w:rPr>
        <w:t xml:space="preserve"> </w:t>
      </w:r>
    </w:p>
    <w:p w14:paraId="47509044" w14:textId="26605DC1" w:rsidR="00BA2737" w:rsidRPr="00573DF8" w:rsidRDefault="00DF1F91" w:rsidP="00BF3ADB">
      <w:pPr>
        <w:jc w:val="both"/>
        <w:rPr>
          <w:sz w:val="24"/>
          <w:szCs w:val="24"/>
        </w:rPr>
      </w:pPr>
      <w:r w:rsidRPr="00573DF8">
        <w:rPr>
          <w:sz w:val="24"/>
          <w:szCs w:val="24"/>
        </w:rPr>
        <w:t xml:space="preserve">It </w:t>
      </w:r>
      <w:r w:rsidR="00D318BE" w:rsidRPr="00573DF8">
        <w:rPr>
          <w:sz w:val="24"/>
          <w:szCs w:val="24"/>
        </w:rPr>
        <w:t xml:space="preserve">is </w:t>
      </w:r>
      <w:r w:rsidRPr="00573DF8">
        <w:rPr>
          <w:sz w:val="24"/>
          <w:szCs w:val="24"/>
        </w:rPr>
        <w:t xml:space="preserve">small </w:t>
      </w:r>
      <w:r w:rsidR="00D30F15" w:rsidRPr="00573DF8">
        <w:rPr>
          <w:sz w:val="24"/>
          <w:szCs w:val="24"/>
        </w:rPr>
        <w:t xml:space="preserve">wonder </w:t>
      </w:r>
      <w:r w:rsidRPr="00573DF8">
        <w:rPr>
          <w:sz w:val="24"/>
          <w:szCs w:val="24"/>
        </w:rPr>
        <w:t xml:space="preserve">then that the </w:t>
      </w:r>
      <w:r w:rsidR="00D30F15" w:rsidRPr="00573DF8">
        <w:rPr>
          <w:sz w:val="24"/>
          <w:szCs w:val="24"/>
        </w:rPr>
        <w:t xml:space="preserve">two most </w:t>
      </w:r>
      <w:r w:rsidR="00D70706" w:rsidRPr="00573DF8">
        <w:rPr>
          <w:sz w:val="24"/>
          <w:szCs w:val="24"/>
        </w:rPr>
        <w:t>precious</w:t>
      </w:r>
      <w:r w:rsidR="00D30F15" w:rsidRPr="00573DF8">
        <w:rPr>
          <w:sz w:val="24"/>
          <w:szCs w:val="24"/>
        </w:rPr>
        <w:t xml:space="preserve"> graces given by God to mankind are exactly these: Eucharist (eat) &amp; Bible (talk). </w:t>
      </w:r>
      <w:r w:rsidR="00D22E36" w:rsidRPr="00573DF8">
        <w:rPr>
          <w:sz w:val="24"/>
          <w:szCs w:val="24"/>
        </w:rPr>
        <w:t xml:space="preserve">After all, </w:t>
      </w:r>
      <w:r w:rsidR="00426B6C" w:rsidRPr="00573DF8">
        <w:rPr>
          <w:sz w:val="24"/>
          <w:szCs w:val="24"/>
        </w:rPr>
        <w:t xml:space="preserve">Jesus and the Jews are Asians. </w:t>
      </w:r>
      <w:r w:rsidR="00D268DD" w:rsidRPr="00573DF8">
        <w:rPr>
          <w:sz w:val="24"/>
          <w:szCs w:val="24"/>
        </w:rPr>
        <w:t xml:space="preserve">The </w:t>
      </w:r>
      <w:r w:rsidR="00507135" w:rsidRPr="00573DF8">
        <w:rPr>
          <w:sz w:val="24"/>
          <w:szCs w:val="24"/>
        </w:rPr>
        <w:t xml:space="preserve">Eucharist, in particular, has its origin in the Passover meal, the most important annual Jewish </w:t>
      </w:r>
      <w:r w:rsidR="00E701D1" w:rsidRPr="00573DF8">
        <w:rPr>
          <w:sz w:val="24"/>
          <w:szCs w:val="24"/>
        </w:rPr>
        <w:t>family ‘</w:t>
      </w:r>
      <w:proofErr w:type="spellStart"/>
      <w:r w:rsidR="00507135" w:rsidRPr="00573DF8">
        <w:rPr>
          <w:sz w:val="24"/>
          <w:szCs w:val="24"/>
        </w:rPr>
        <w:t>makan</w:t>
      </w:r>
      <w:proofErr w:type="spellEnd"/>
      <w:r w:rsidR="00E701D1" w:rsidRPr="00573DF8">
        <w:rPr>
          <w:sz w:val="24"/>
          <w:szCs w:val="24"/>
        </w:rPr>
        <w:t>’</w:t>
      </w:r>
      <w:r w:rsidR="00507135" w:rsidRPr="00573DF8">
        <w:rPr>
          <w:sz w:val="24"/>
          <w:szCs w:val="24"/>
        </w:rPr>
        <w:t xml:space="preserve">. </w:t>
      </w:r>
      <w:r w:rsidR="00BA2737" w:rsidRPr="00573DF8">
        <w:rPr>
          <w:sz w:val="24"/>
          <w:szCs w:val="24"/>
        </w:rPr>
        <w:t>Hence</w:t>
      </w:r>
      <w:r w:rsidR="00D268DD" w:rsidRPr="00573DF8">
        <w:rPr>
          <w:sz w:val="24"/>
          <w:szCs w:val="24"/>
        </w:rPr>
        <w:t xml:space="preserve"> the </w:t>
      </w:r>
      <w:r w:rsidR="00BA2737" w:rsidRPr="00573DF8">
        <w:rPr>
          <w:sz w:val="24"/>
          <w:szCs w:val="24"/>
        </w:rPr>
        <w:t>Eucharist recalls that family get-together and reminds us of the maxim that ‘The family that prays/eats together, stay</w:t>
      </w:r>
      <w:r w:rsidR="004C708F" w:rsidRPr="00573DF8">
        <w:rPr>
          <w:sz w:val="24"/>
          <w:szCs w:val="24"/>
        </w:rPr>
        <w:t>s</w:t>
      </w:r>
      <w:r w:rsidR="00BA2737" w:rsidRPr="00573DF8">
        <w:rPr>
          <w:sz w:val="24"/>
          <w:szCs w:val="24"/>
        </w:rPr>
        <w:t xml:space="preserve"> together’. </w:t>
      </w:r>
      <w:r w:rsidR="0023255F" w:rsidRPr="00573DF8">
        <w:rPr>
          <w:sz w:val="24"/>
          <w:szCs w:val="24"/>
        </w:rPr>
        <w:t>This</w:t>
      </w:r>
      <w:r w:rsidRPr="00573DF8">
        <w:rPr>
          <w:sz w:val="24"/>
          <w:szCs w:val="24"/>
        </w:rPr>
        <w:t xml:space="preserve"> family-orientation is very strong indeed in the Eucharist. </w:t>
      </w:r>
    </w:p>
    <w:p w14:paraId="378BECBC" w14:textId="294A4280" w:rsidR="00DD7D57" w:rsidRPr="00573DF8" w:rsidRDefault="004C708F" w:rsidP="008F6AB2">
      <w:pPr>
        <w:spacing w:after="120"/>
        <w:jc w:val="both"/>
        <w:rPr>
          <w:sz w:val="24"/>
          <w:szCs w:val="24"/>
        </w:rPr>
      </w:pPr>
      <w:r w:rsidRPr="00573DF8">
        <w:rPr>
          <w:sz w:val="24"/>
          <w:szCs w:val="24"/>
        </w:rPr>
        <w:t xml:space="preserve">The </w:t>
      </w:r>
      <w:r w:rsidR="00A5789F" w:rsidRPr="00573DF8">
        <w:rPr>
          <w:sz w:val="24"/>
          <w:szCs w:val="24"/>
        </w:rPr>
        <w:t xml:space="preserve">Bible, on the other hand, </w:t>
      </w:r>
      <w:r w:rsidR="00DF1F91" w:rsidRPr="00573DF8">
        <w:rPr>
          <w:sz w:val="24"/>
          <w:szCs w:val="24"/>
        </w:rPr>
        <w:t xml:space="preserve">is </w:t>
      </w:r>
      <w:r w:rsidR="004231E5" w:rsidRPr="00573DF8">
        <w:rPr>
          <w:sz w:val="24"/>
          <w:szCs w:val="24"/>
        </w:rPr>
        <w:t xml:space="preserve">often described as the </w:t>
      </w:r>
      <w:r w:rsidR="00862FE4" w:rsidRPr="00573DF8">
        <w:rPr>
          <w:sz w:val="24"/>
          <w:szCs w:val="24"/>
        </w:rPr>
        <w:t xml:space="preserve">love letter </w:t>
      </w:r>
      <w:r w:rsidR="004231E5" w:rsidRPr="00573DF8">
        <w:rPr>
          <w:sz w:val="24"/>
          <w:szCs w:val="24"/>
        </w:rPr>
        <w:t xml:space="preserve">from the </w:t>
      </w:r>
      <w:r w:rsidR="00862FE4" w:rsidRPr="00573DF8">
        <w:rPr>
          <w:sz w:val="24"/>
          <w:szCs w:val="24"/>
        </w:rPr>
        <w:t xml:space="preserve">heavenly Father </w:t>
      </w:r>
      <w:r w:rsidR="004231E5" w:rsidRPr="00573DF8">
        <w:rPr>
          <w:sz w:val="24"/>
          <w:szCs w:val="24"/>
        </w:rPr>
        <w:t>to</w:t>
      </w:r>
      <w:r w:rsidR="00DF1F91" w:rsidRPr="00573DF8">
        <w:rPr>
          <w:sz w:val="24"/>
          <w:szCs w:val="24"/>
        </w:rPr>
        <w:t xml:space="preserve"> his </w:t>
      </w:r>
      <w:r w:rsidR="00862FE4" w:rsidRPr="00573DF8">
        <w:rPr>
          <w:sz w:val="24"/>
          <w:szCs w:val="24"/>
        </w:rPr>
        <w:t>beloved children.</w:t>
      </w:r>
      <w:r w:rsidR="00DF1F91" w:rsidRPr="00573DF8">
        <w:rPr>
          <w:sz w:val="24"/>
          <w:szCs w:val="24"/>
        </w:rPr>
        <w:t xml:space="preserve"> In it, the Father shows forth his great, </w:t>
      </w:r>
      <w:r w:rsidR="00240AD1" w:rsidRPr="00573DF8">
        <w:rPr>
          <w:sz w:val="24"/>
          <w:szCs w:val="24"/>
        </w:rPr>
        <w:t xml:space="preserve">patient and </w:t>
      </w:r>
      <w:r w:rsidR="00DF1F91" w:rsidRPr="00573DF8">
        <w:rPr>
          <w:sz w:val="24"/>
          <w:szCs w:val="24"/>
        </w:rPr>
        <w:t xml:space="preserve">unfailing love </w:t>
      </w:r>
      <w:r w:rsidR="00104797" w:rsidRPr="00573DF8">
        <w:rPr>
          <w:sz w:val="24"/>
          <w:szCs w:val="24"/>
        </w:rPr>
        <w:t xml:space="preserve">throughout the history of humankind. He even goes to the </w:t>
      </w:r>
      <w:r w:rsidR="0037152B" w:rsidRPr="00573DF8">
        <w:rPr>
          <w:sz w:val="24"/>
          <w:szCs w:val="24"/>
        </w:rPr>
        <w:t xml:space="preserve">extent </w:t>
      </w:r>
      <w:r w:rsidR="00104797" w:rsidRPr="00573DF8">
        <w:rPr>
          <w:sz w:val="24"/>
          <w:szCs w:val="24"/>
        </w:rPr>
        <w:t xml:space="preserve">of nagging </w:t>
      </w:r>
      <w:r w:rsidR="0037152B" w:rsidRPr="00573DF8">
        <w:rPr>
          <w:sz w:val="24"/>
          <w:szCs w:val="24"/>
        </w:rPr>
        <w:t xml:space="preserve">his </w:t>
      </w:r>
      <w:r w:rsidR="00DF1F91" w:rsidRPr="00573DF8">
        <w:rPr>
          <w:sz w:val="24"/>
          <w:szCs w:val="24"/>
        </w:rPr>
        <w:t xml:space="preserve">children </w:t>
      </w:r>
      <w:r w:rsidR="0037152B" w:rsidRPr="00573DF8">
        <w:rPr>
          <w:sz w:val="24"/>
          <w:szCs w:val="24"/>
        </w:rPr>
        <w:t xml:space="preserve">incessantly </w:t>
      </w:r>
      <w:r w:rsidR="00104797" w:rsidRPr="00573DF8">
        <w:rPr>
          <w:sz w:val="24"/>
          <w:szCs w:val="24"/>
        </w:rPr>
        <w:t>in the hope that they may</w:t>
      </w:r>
      <w:r w:rsidR="00DF1F91" w:rsidRPr="00573DF8">
        <w:rPr>
          <w:sz w:val="24"/>
          <w:szCs w:val="24"/>
        </w:rPr>
        <w:t xml:space="preserve"> inherit eternal happiness by heeding his </w:t>
      </w:r>
      <w:r w:rsidR="0037152B" w:rsidRPr="00573DF8">
        <w:rPr>
          <w:sz w:val="24"/>
          <w:szCs w:val="24"/>
        </w:rPr>
        <w:t>advice</w:t>
      </w:r>
      <w:r w:rsidR="00BA2737" w:rsidRPr="00573DF8">
        <w:rPr>
          <w:sz w:val="24"/>
          <w:szCs w:val="24"/>
        </w:rPr>
        <w:t xml:space="preserve">, but the children often </w:t>
      </w:r>
      <w:r w:rsidR="0037152B" w:rsidRPr="00573DF8">
        <w:rPr>
          <w:sz w:val="24"/>
          <w:szCs w:val="24"/>
        </w:rPr>
        <w:t xml:space="preserve">fail </w:t>
      </w:r>
      <w:r w:rsidR="00BA2737" w:rsidRPr="00573DF8">
        <w:rPr>
          <w:sz w:val="24"/>
          <w:szCs w:val="24"/>
        </w:rPr>
        <w:t xml:space="preserve">to pay </w:t>
      </w:r>
      <w:r w:rsidR="00DC4746" w:rsidRPr="00573DF8">
        <w:rPr>
          <w:sz w:val="24"/>
          <w:szCs w:val="24"/>
        </w:rPr>
        <w:t xml:space="preserve">any </w:t>
      </w:r>
      <w:r w:rsidR="00BA2737" w:rsidRPr="00573DF8">
        <w:rPr>
          <w:sz w:val="24"/>
          <w:szCs w:val="24"/>
        </w:rPr>
        <w:t>attention to Him</w:t>
      </w:r>
      <w:r w:rsidR="00DC4746" w:rsidRPr="00573DF8">
        <w:rPr>
          <w:sz w:val="24"/>
          <w:szCs w:val="24"/>
        </w:rPr>
        <w:t xml:space="preserve"> at all</w:t>
      </w:r>
      <w:r w:rsidR="00BA2737" w:rsidRPr="00573DF8">
        <w:rPr>
          <w:sz w:val="24"/>
          <w:szCs w:val="24"/>
        </w:rPr>
        <w:t xml:space="preserve"> -</w:t>
      </w:r>
      <w:r w:rsidR="00DF1F91" w:rsidRPr="00573DF8">
        <w:rPr>
          <w:sz w:val="24"/>
          <w:szCs w:val="24"/>
        </w:rPr>
        <w:t xml:space="preserve"> </w:t>
      </w:r>
      <w:r w:rsidR="003713D9" w:rsidRPr="00573DF8">
        <w:rPr>
          <w:sz w:val="24"/>
          <w:szCs w:val="24"/>
        </w:rPr>
        <w:t xml:space="preserve">not unlike the experience of many parents today. </w:t>
      </w:r>
    </w:p>
    <w:p w14:paraId="384F4856" w14:textId="77777777" w:rsidR="008809C4" w:rsidRPr="00573DF8" w:rsidRDefault="008809C4" w:rsidP="008809C4">
      <w:pPr>
        <w:spacing w:after="0"/>
        <w:jc w:val="both"/>
        <w:rPr>
          <w:b/>
          <w:sz w:val="16"/>
          <w:szCs w:val="16"/>
        </w:rPr>
      </w:pPr>
    </w:p>
    <w:p w14:paraId="67A90D72" w14:textId="3C8AEA67" w:rsidR="00C665AF" w:rsidRPr="00573DF8" w:rsidRDefault="00C665AF" w:rsidP="00724D38">
      <w:pPr>
        <w:jc w:val="both"/>
        <w:rPr>
          <w:b/>
          <w:sz w:val="24"/>
          <w:szCs w:val="24"/>
        </w:rPr>
      </w:pPr>
      <w:r w:rsidRPr="00573DF8">
        <w:rPr>
          <w:b/>
          <w:sz w:val="24"/>
          <w:szCs w:val="24"/>
        </w:rPr>
        <w:t xml:space="preserve">Bible: </w:t>
      </w:r>
      <w:r w:rsidR="00792042" w:rsidRPr="00573DF8">
        <w:rPr>
          <w:b/>
          <w:sz w:val="24"/>
          <w:szCs w:val="24"/>
        </w:rPr>
        <w:t>Family Book</w:t>
      </w:r>
    </w:p>
    <w:p w14:paraId="0035DDA3" w14:textId="5219C469" w:rsidR="00724D38" w:rsidRPr="00573DF8" w:rsidRDefault="00421849" w:rsidP="00724D38">
      <w:pPr>
        <w:jc w:val="both"/>
        <w:rPr>
          <w:sz w:val="24"/>
          <w:szCs w:val="24"/>
        </w:rPr>
      </w:pPr>
      <w:r w:rsidRPr="00573DF8">
        <w:rPr>
          <w:sz w:val="24"/>
          <w:szCs w:val="24"/>
        </w:rPr>
        <w:t xml:space="preserve">One way that the </w:t>
      </w:r>
      <w:r w:rsidR="00724D38" w:rsidRPr="00573DF8">
        <w:rPr>
          <w:sz w:val="24"/>
          <w:szCs w:val="24"/>
        </w:rPr>
        <w:t xml:space="preserve">Bible </w:t>
      </w:r>
      <w:r w:rsidRPr="00573DF8">
        <w:rPr>
          <w:sz w:val="24"/>
          <w:szCs w:val="24"/>
        </w:rPr>
        <w:t>shows forth its</w:t>
      </w:r>
      <w:r w:rsidR="00724D38" w:rsidRPr="00573DF8">
        <w:rPr>
          <w:sz w:val="24"/>
          <w:szCs w:val="24"/>
        </w:rPr>
        <w:t xml:space="preserve"> particular focus on the </w:t>
      </w:r>
      <w:r w:rsidR="00223202" w:rsidRPr="00573DF8">
        <w:rPr>
          <w:sz w:val="24"/>
          <w:szCs w:val="24"/>
        </w:rPr>
        <w:t xml:space="preserve">human </w:t>
      </w:r>
      <w:r w:rsidR="00724D38" w:rsidRPr="00573DF8">
        <w:rPr>
          <w:sz w:val="24"/>
          <w:szCs w:val="24"/>
        </w:rPr>
        <w:t>family</w:t>
      </w:r>
      <w:r w:rsidR="00223202" w:rsidRPr="00573DF8">
        <w:rPr>
          <w:sz w:val="24"/>
          <w:szCs w:val="24"/>
        </w:rPr>
        <w:t xml:space="preserve"> </w:t>
      </w:r>
      <w:r w:rsidRPr="00573DF8">
        <w:rPr>
          <w:sz w:val="24"/>
          <w:szCs w:val="24"/>
        </w:rPr>
        <w:t>are the two words that it</w:t>
      </w:r>
      <w:r w:rsidR="00C665AF" w:rsidRPr="00573DF8">
        <w:rPr>
          <w:sz w:val="24"/>
          <w:szCs w:val="24"/>
        </w:rPr>
        <w:t xml:space="preserve"> uses</w:t>
      </w:r>
      <w:r w:rsidRPr="00573DF8">
        <w:rPr>
          <w:sz w:val="24"/>
          <w:szCs w:val="24"/>
        </w:rPr>
        <w:t xml:space="preserve"> most frequently</w:t>
      </w:r>
      <w:r w:rsidR="00C3540B" w:rsidRPr="00573DF8">
        <w:rPr>
          <w:sz w:val="24"/>
          <w:szCs w:val="24"/>
        </w:rPr>
        <w:t xml:space="preserve"> in the Old Testament</w:t>
      </w:r>
      <w:r w:rsidRPr="00573DF8">
        <w:rPr>
          <w:sz w:val="24"/>
          <w:szCs w:val="24"/>
        </w:rPr>
        <w:t>: ‘Yahweh’</w:t>
      </w:r>
      <w:r w:rsidR="000A1C17" w:rsidRPr="00573DF8">
        <w:rPr>
          <w:rStyle w:val="FootnoteReference"/>
          <w:sz w:val="24"/>
          <w:szCs w:val="24"/>
        </w:rPr>
        <w:footnoteReference w:id="1"/>
      </w:r>
      <w:r w:rsidRPr="00573DF8">
        <w:rPr>
          <w:sz w:val="24"/>
          <w:szCs w:val="24"/>
        </w:rPr>
        <w:t xml:space="preserve"> and ‘</w:t>
      </w:r>
      <w:r w:rsidR="00724D38" w:rsidRPr="00573DF8">
        <w:rPr>
          <w:sz w:val="24"/>
          <w:szCs w:val="24"/>
        </w:rPr>
        <w:t>son’</w:t>
      </w:r>
      <w:r w:rsidR="00724D38" w:rsidRPr="00573DF8">
        <w:rPr>
          <w:rStyle w:val="FootnoteReference"/>
          <w:sz w:val="24"/>
          <w:szCs w:val="24"/>
        </w:rPr>
        <w:footnoteReference w:id="2"/>
      </w:r>
      <w:r w:rsidR="001405BD" w:rsidRPr="00573DF8">
        <w:rPr>
          <w:sz w:val="24"/>
          <w:szCs w:val="24"/>
        </w:rPr>
        <w:t xml:space="preserve">. The Father God </w:t>
      </w:r>
      <w:r w:rsidR="00675CDD" w:rsidRPr="00573DF8">
        <w:rPr>
          <w:sz w:val="24"/>
          <w:szCs w:val="24"/>
        </w:rPr>
        <w:t>and</w:t>
      </w:r>
      <w:r w:rsidR="001405BD" w:rsidRPr="00573DF8">
        <w:rPr>
          <w:sz w:val="24"/>
          <w:szCs w:val="24"/>
        </w:rPr>
        <w:t xml:space="preserve"> </w:t>
      </w:r>
      <w:r w:rsidR="0023255F" w:rsidRPr="00573DF8">
        <w:rPr>
          <w:sz w:val="24"/>
          <w:szCs w:val="24"/>
        </w:rPr>
        <w:t>s</w:t>
      </w:r>
      <w:r w:rsidR="001405BD" w:rsidRPr="00573DF8">
        <w:rPr>
          <w:sz w:val="24"/>
          <w:szCs w:val="24"/>
        </w:rPr>
        <w:t>on relationship is what God has in mind</w:t>
      </w:r>
      <w:r w:rsidR="004231E5" w:rsidRPr="00573DF8">
        <w:rPr>
          <w:sz w:val="24"/>
          <w:szCs w:val="24"/>
        </w:rPr>
        <w:t xml:space="preserve"> as</w:t>
      </w:r>
      <w:r w:rsidR="001D763F" w:rsidRPr="00573DF8">
        <w:rPr>
          <w:sz w:val="24"/>
          <w:szCs w:val="24"/>
        </w:rPr>
        <w:t xml:space="preserve"> He helps His children with </w:t>
      </w:r>
      <w:r w:rsidR="00F002E6" w:rsidRPr="00573DF8">
        <w:rPr>
          <w:sz w:val="24"/>
          <w:szCs w:val="24"/>
        </w:rPr>
        <w:t xml:space="preserve">much </w:t>
      </w:r>
      <w:r w:rsidR="001D763F" w:rsidRPr="00573DF8">
        <w:rPr>
          <w:sz w:val="24"/>
          <w:szCs w:val="24"/>
        </w:rPr>
        <w:t xml:space="preserve">practical advices and wisdom </w:t>
      </w:r>
      <w:r w:rsidR="00724D38" w:rsidRPr="00573DF8">
        <w:rPr>
          <w:sz w:val="24"/>
          <w:szCs w:val="24"/>
        </w:rPr>
        <w:t xml:space="preserve">for each family </w:t>
      </w:r>
      <w:r w:rsidR="0037152B" w:rsidRPr="00573DF8">
        <w:rPr>
          <w:sz w:val="24"/>
          <w:szCs w:val="24"/>
        </w:rPr>
        <w:t>member,</w:t>
      </w:r>
      <w:r w:rsidR="00724D38" w:rsidRPr="00573DF8">
        <w:rPr>
          <w:sz w:val="24"/>
          <w:szCs w:val="24"/>
        </w:rPr>
        <w:t xml:space="preserve"> individually as well as collectively</w:t>
      </w:r>
      <w:r w:rsidR="00724D38" w:rsidRPr="00573DF8">
        <w:rPr>
          <w:rStyle w:val="FootnoteReference"/>
          <w:sz w:val="24"/>
          <w:szCs w:val="24"/>
        </w:rPr>
        <w:footnoteReference w:id="3"/>
      </w:r>
      <w:r w:rsidR="00724D38" w:rsidRPr="00573DF8">
        <w:rPr>
          <w:sz w:val="24"/>
          <w:szCs w:val="24"/>
        </w:rPr>
        <w:t xml:space="preserve">, </w:t>
      </w:r>
      <w:r w:rsidR="00004667" w:rsidRPr="00573DF8">
        <w:rPr>
          <w:sz w:val="24"/>
          <w:szCs w:val="24"/>
        </w:rPr>
        <w:lastRenderedPageBreak/>
        <w:t xml:space="preserve">while </w:t>
      </w:r>
      <w:r w:rsidR="0037152B" w:rsidRPr="00573DF8">
        <w:rPr>
          <w:sz w:val="24"/>
          <w:szCs w:val="24"/>
        </w:rPr>
        <w:t xml:space="preserve">at the same time </w:t>
      </w:r>
      <w:r w:rsidR="004231E5" w:rsidRPr="00573DF8">
        <w:rPr>
          <w:sz w:val="24"/>
          <w:szCs w:val="24"/>
        </w:rPr>
        <w:t>teaching them</w:t>
      </w:r>
      <w:r w:rsidR="00724D38" w:rsidRPr="00573DF8">
        <w:rPr>
          <w:sz w:val="24"/>
          <w:szCs w:val="24"/>
        </w:rPr>
        <w:t xml:space="preserve"> how to build better relationship</w:t>
      </w:r>
      <w:r w:rsidR="0037152B" w:rsidRPr="00573DF8">
        <w:rPr>
          <w:sz w:val="24"/>
          <w:szCs w:val="24"/>
        </w:rPr>
        <w:t>s</w:t>
      </w:r>
      <w:r w:rsidR="00004667" w:rsidRPr="00573DF8">
        <w:rPr>
          <w:sz w:val="24"/>
          <w:szCs w:val="24"/>
        </w:rPr>
        <w:t xml:space="preserve"> </w:t>
      </w:r>
      <w:r w:rsidR="00DC4746" w:rsidRPr="00573DF8">
        <w:rPr>
          <w:sz w:val="24"/>
          <w:szCs w:val="24"/>
        </w:rPr>
        <w:t xml:space="preserve">with </w:t>
      </w:r>
      <w:r w:rsidR="00004667" w:rsidRPr="00573DF8">
        <w:rPr>
          <w:sz w:val="24"/>
          <w:szCs w:val="24"/>
        </w:rPr>
        <w:t>other</w:t>
      </w:r>
      <w:r w:rsidR="00DC4746" w:rsidRPr="00573DF8">
        <w:rPr>
          <w:sz w:val="24"/>
          <w:szCs w:val="24"/>
        </w:rPr>
        <w:t>s</w:t>
      </w:r>
      <w:r w:rsidR="009B5D09" w:rsidRPr="00573DF8">
        <w:rPr>
          <w:rStyle w:val="FootnoteReference"/>
          <w:sz w:val="24"/>
          <w:szCs w:val="24"/>
        </w:rPr>
        <w:footnoteReference w:id="4"/>
      </w:r>
      <w:r w:rsidR="00724D38" w:rsidRPr="00573DF8">
        <w:rPr>
          <w:sz w:val="24"/>
          <w:szCs w:val="24"/>
        </w:rPr>
        <w:t>. It consoles in</w:t>
      </w:r>
      <w:r w:rsidR="00004667" w:rsidRPr="00573DF8">
        <w:rPr>
          <w:sz w:val="24"/>
          <w:szCs w:val="24"/>
        </w:rPr>
        <w:t xml:space="preserve"> times</w:t>
      </w:r>
      <w:r w:rsidR="00724D38" w:rsidRPr="00573DF8">
        <w:rPr>
          <w:sz w:val="24"/>
          <w:szCs w:val="24"/>
        </w:rPr>
        <w:t xml:space="preserve"> of </w:t>
      </w:r>
      <w:r w:rsidR="00004667" w:rsidRPr="00573DF8">
        <w:rPr>
          <w:sz w:val="24"/>
          <w:szCs w:val="24"/>
        </w:rPr>
        <w:t xml:space="preserve">difficulty </w:t>
      </w:r>
      <w:r w:rsidR="00724D38" w:rsidRPr="00573DF8">
        <w:rPr>
          <w:sz w:val="24"/>
          <w:szCs w:val="24"/>
        </w:rPr>
        <w:t>and pain, strengthen</w:t>
      </w:r>
      <w:r w:rsidR="00004667" w:rsidRPr="00573DF8">
        <w:rPr>
          <w:sz w:val="24"/>
          <w:szCs w:val="24"/>
        </w:rPr>
        <w:t xml:space="preserve">s </w:t>
      </w:r>
      <w:r w:rsidR="00724D38" w:rsidRPr="00573DF8">
        <w:rPr>
          <w:sz w:val="24"/>
          <w:szCs w:val="24"/>
        </w:rPr>
        <w:t>and encourage</w:t>
      </w:r>
      <w:r w:rsidR="00004667" w:rsidRPr="00573DF8">
        <w:rPr>
          <w:sz w:val="24"/>
          <w:szCs w:val="24"/>
        </w:rPr>
        <w:t>s</w:t>
      </w:r>
      <w:r w:rsidR="00724D38" w:rsidRPr="00573DF8">
        <w:rPr>
          <w:sz w:val="24"/>
          <w:szCs w:val="24"/>
        </w:rPr>
        <w:t xml:space="preserve"> in time</w:t>
      </w:r>
      <w:r w:rsidR="00004667" w:rsidRPr="00573DF8">
        <w:rPr>
          <w:sz w:val="24"/>
          <w:szCs w:val="24"/>
        </w:rPr>
        <w:t xml:space="preserve">s of weakness and </w:t>
      </w:r>
      <w:r w:rsidR="00724D38" w:rsidRPr="00573DF8">
        <w:rPr>
          <w:sz w:val="24"/>
          <w:szCs w:val="24"/>
        </w:rPr>
        <w:t>admonishes in time</w:t>
      </w:r>
      <w:r w:rsidR="007142E3" w:rsidRPr="00573DF8">
        <w:rPr>
          <w:sz w:val="24"/>
          <w:szCs w:val="24"/>
        </w:rPr>
        <w:t>s</w:t>
      </w:r>
      <w:r w:rsidR="00724D38" w:rsidRPr="00573DF8">
        <w:rPr>
          <w:sz w:val="24"/>
          <w:szCs w:val="24"/>
        </w:rPr>
        <w:t xml:space="preserve"> of errors.</w:t>
      </w:r>
    </w:p>
    <w:p w14:paraId="3319C119" w14:textId="4E0D4ECE" w:rsidR="00104797" w:rsidRPr="00573DF8" w:rsidRDefault="00104797" w:rsidP="00BF3ADB">
      <w:pPr>
        <w:jc w:val="both"/>
        <w:rPr>
          <w:sz w:val="24"/>
          <w:szCs w:val="24"/>
        </w:rPr>
      </w:pPr>
      <w:r w:rsidRPr="00573DF8">
        <w:rPr>
          <w:sz w:val="24"/>
          <w:szCs w:val="24"/>
        </w:rPr>
        <w:t xml:space="preserve">Yet </w:t>
      </w:r>
      <w:r w:rsidR="00004667" w:rsidRPr="00573DF8">
        <w:rPr>
          <w:sz w:val="24"/>
          <w:szCs w:val="24"/>
        </w:rPr>
        <w:t xml:space="preserve">the </w:t>
      </w:r>
      <w:r w:rsidRPr="00573DF8">
        <w:rPr>
          <w:sz w:val="24"/>
          <w:szCs w:val="24"/>
        </w:rPr>
        <w:t xml:space="preserve">Bible </w:t>
      </w:r>
      <w:r w:rsidR="00644AB3" w:rsidRPr="00573DF8">
        <w:rPr>
          <w:sz w:val="24"/>
          <w:szCs w:val="24"/>
        </w:rPr>
        <w:t xml:space="preserve">does not just dispense </w:t>
      </w:r>
      <w:r w:rsidRPr="00573DF8">
        <w:rPr>
          <w:sz w:val="24"/>
          <w:szCs w:val="24"/>
        </w:rPr>
        <w:t>great wisdom and spirituality</w:t>
      </w:r>
      <w:r w:rsidR="001D763F" w:rsidRPr="00573DF8">
        <w:rPr>
          <w:sz w:val="24"/>
          <w:szCs w:val="24"/>
        </w:rPr>
        <w:t xml:space="preserve">; more fundamentally, </w:t>
      </w:r>
      <w:r w:rsidR="00004667" w:rsidRPr="00573DF8">
        <w:rPr>
          <w:sz w:val="24"/>
          <w:szCs w:val="24"/>
        </w:rPr>
        <w:t xml:space="preserve">the </w:t>
      </w:r>
      <w:r w:rsidR="001D763F" w:rsidRPr="00573DF8">
        <w:rPr>
          <w:sz w:val="24"/>
          <w:szCs w:val="24"/>
        </w:rPr>
        <w:t xml:space="preserve">Bible </w:t>
      </w:r>
      <w:r w:rsidR="00644AB3" w:rsidRPr="00573DF8">
        <w:rPr>
          <w:sz w:val="24"/>
          <w:szCs w:val="24"/>
        </w:rPr>
        <w:t xml:space="preserve">is </w:t>
      </w:r>
      <w:r w:rsidR="00933BDC" w:rsidRPr="00573DF8">
        <w:rPr>
          <w:sz w:val="24"/>
          <w:szCs w:val="24"/>
        </w:rPr>
        <w:t xml:space="preserve">in itself </w:t>
      </w:r>
      <w:proofErr w:type="gramStart"/>
      <w:r w:rsidRPr="00573DF8">
        <w:rPr>
          <w:sz w:val="24"/>
          <w:szCs w:val="24"/>
        </w:rPr>
        <w:t>‘</w:t>
      </w:r>
      <w:r w:rsidR="00644AB3" w:rsidRPr="00573DF8">
        <w:rPr>
          <w:sz w:val="24"/>
          <w:szCs w:val="24"/>
        </w:rPr>
        <w:t xml:space="preserve"> …</w:t>
      </w:r>
      <w:proofErr w:type="gramEnd"/>
      <w:r w:rsidRPr="00573DF8">
        <w:rPr>
          <w:sz w:val="24"/>
          <w:szCs w:val="24"/>
        </w:rPr>
        <w:t xml:space="preserve"> full of families, birth, love stories and family crises</w:t>
      </w:r>
      <w:r w:rsidR="00933BDC" w:rsidRPr="00573DF8">
        <w:rPr>
          <w:sz w:val="24"/>
          <w:szCs w:val="24"/>
        </w:rPr>
        <w:t>.</w:t>
      </w:r>
      <w:r w:rsidR="00644AB3" w:rsidRPr="00573DF8">
        <w:rPr>
          <w:sz w:val="24"/>
          <w:szCs w:val="24"/>
        </w:rPr>
        <w:t>’</w:t>
      </w:r>
      <w:r w:rsidRPr="00573DF8">
        <w:rPr>
          <w:rStyle w:val="FootnoteReference"/>
          <w:sz w:val="24"/>
          <w:szCs w:val="24"/>
        </w:rPr>
        <w:footnoteReference w:id="5"/>
      </w:r>
      <w:r w:rsidR="001D763F" w:rsidRPr="00573DF8">
        <w:rPr>
          <w:sz w:val="24"/>
          <w:szCs w:val="24"/>
        </w:rPr>
        <w:t xml:space="preserve"> </w:t>
      </w:r>
      <w:r w:rsidRPr="00573DF8">
        <w:rPr>
          <w:sz w:val="24"/>
          <w:szCs w:val="24"/>
        </w:rPr>
        <w:t xml:space="preserve">It feels real to the family because </w:t>
      </w:r>
      <w:r w:rsidR="00644AB3" w:rsidRPr="00573DF8">
        <w:rPr>
          <w:sz w:val="24"/>
          <w:szCs w:val="24"/>
        </w:rPr>
        <w:t xml:space="preserve">in it </w:t>
      </w:r>
      <w:r w:rsidR="00223202" w:rsidRPr="00573DF8">
        <w:rPr>
          <w:sz w:val="24"/>
          <w:szCs w:val="24"/>
        </w:rPr>
        <w:t>are</w:t>
      </w:r>
      <w:r w:rsidR="00644AB3" w:rsidRPr="00573DF8">
        <w:rPr>
          <w:sz w:val="24"/>
          <w:szCs w:val="24"/>
        </w:rPr>
        <w:t xml:space="preserve"> found</w:t>
      </w:r>
      <w:r w:rsidRPr="00573DF8">
        <w:rPr>
          <w:sz w:val="24"/>
          <w:szCs w:val="24"/>
        </w:rPr>
        <w:t xml:space="preserve"> </w:t>
      </w:r>
      <w:r w:rsidR="00644AB3" w:rsidRPr="00573DF8">
        <w:rPr>
          <w:sz w:val="24"/>
          <w:szCs w:val="24"/>
        </w:rPr>
        <w:t>the</w:t>
      </w:r>
      <w:r w:rsidR="00D318BE" w:rsidRPr="00573DF8">
        <w:rPr>
          <w:sz w:val="24"/>
          <w:szCs w:val="24"/>
        </w:rPr>
        <w:t>ir</w:t>
      </w:r>
      <w:r w:rsidR="00644AB3" w:rsidRPr="00573DF8">
        <w:rPr>
          <w:sz w:val="24"/>
          <w:szCs w:val="24"/>
        </w:rPr>
        <w:t xml:space="preserve"> journey</w:t>
      </w:r>
      <w:r w:rsidR="00D318BE" w:rsidRPr="00573DF8">
        <w:rPr>
          <w:sz w:val="24"/>
          <w:szCs w:val="24"/>
        </w:rPr>
        <w:t>s</w:t>
      </w:r>
      <w:r w:rsidR="00644AB3" w:rsidRPr="00573DF8">
        <w:rPr>
          <w:sz w:val="24"/>
          <w:szCs w:val="24"/>
        </w:rPr>
        <w:t xml:space="preserve"> of hope and disappointment, love &amp; betrayal, joy &amp; despair</w:t>
      </w:r>
      <w:r w:rsidR="00D318BE" w:rsidRPr="00573DF8">
        <w:rPr>
          <w:sz w:val="24"/>
          <w:szCs w:val="24"/>
        </w:rPr>
        <w:t>, triumph and failure.</w:t>
      </w:r>
      <w:r w:rsidR="001D763F" w:rsidRPr="00573DF8">
        <w:rPr>
          <w:sz w:val="24"/>
          <w:szCs w:val="24"/>
        </w:rPr>
        <w:t xml:space="preserve"> And throughout all these spiritual journeys and struggles, the ultimate </w:t>
      </w:r>
      <w:r w:rsidR="00004667" w:rsidRPr="00573DF8">
        <w:rPr>
          <w:sz w:val="24"/>
          <w:szCs w:val="24"/>
        </w:rPr>
        <w:t xml:space="preserve">triumph </w:t>
      </w:r>
      <w:r w:rsidR="001D763F" w:rsidRPr="00573DF8">
        <w:rPr>
          <w:sz w:val="24"/>
          <w:szCs w:val="24"/>
        </w:rPr>
        <w:t>of good over evil and truth over falsehood are comforting thoughts</w:t>
      </w:r>
      <w:r w:rsidR="002E192B" w:rsidRPr="00573DF8">
        <w:rPr>
          <w:sz w:val="24"/>
          <w:szCs w:val="24"/>
        </w:rPr>
        <w:t xml:space="preserve"> </w:t>
      </w:r>
      <w:r w:rsidR="001D763F" w:rsidRPr="00573DF8">
        <w:rPr>
          <w:sz w:val="24"/>
          <w:szCs w:val="24"/>
        </w:rPr>
        <w:t xml:space="preserve">for </w:t>
      </w:r>
      <w:r w:rsidR="00792042" w:rsidRPr="00573DF8">
        <w:rPr>
          <w:sz w:val="24"/>
          <w:szCs w:val="24"/>
        </w:rPr>
        <w:t xml:space="preserve">today’s </w:t>
      </w:r>
      <w:r w:rsidR="001D763F" w:rsidRPr="00573DF8">
        <w:rPr>
          <w:sz w:val="24"/>
          <w:szCs w:val="24"/>
        </w:rPr>
        <w:t>families besieged by the complexities and challenges of the modern world.</w:t>
      </w:r>
    </w:p>
    <w:p w14:paraId="0590B5FC" w14:textId="1B50E7C2" w:rsidR="001A7324" w:rsidRPr="00573DF8" w:rsidRDefault="00195E64" w:rsidP="00195E64">
      <w:pPr>
        <w:jc w:val="both"/>
        <w:rPr>
          <w:sz w:val="24"/>
          <w:szCs w:val="24"/>
        </w:rPr>
      </w:pPr>
      <w:r w:rsidRPr="00573DF8">
        <w:rPr>
          <w:sz w:val="24"/>
          <w:szCs w:val="24"/>
        </w:rPr>
        <w:t xml:space="preserve">For those who feel </w:t>
      </w:r>
      <w:r w:rsidR="00D81E84" w:rsidRPr="00573DF8">
        <w:rPr>
          <w:sz w:val="24"/>
          <w:szCs w:val="24"/>
        </w:rPr>
        <w:t xml:space="preserve">that </w:t>
      </w:r>
      <w:r w:rsidR="002E192B" w:rsidRPr="00573DF8">
        <w:rPr>
          <w:sz w:val="24"/>
          <w:szCs w:val="24"/>
        </w:rPr>
        <w:t xml:space="preserve">the </w:t>
      </w:r>
      <w:r w:rsidR="00D22E36" w:rsidRPr="00573DF8">
        <w:rPr>
          <w:sz w:val="24"/>
          <w:szCs w:val="24"/>
        </w:rPr>
        <w:t xml:space="preserve">Bible contains only </w:t>
      </w:r>
      <w:r w:rsidR="00D81E84" w:rsidRPr="00573DF8">
        <w:rPr>
          <w:sz w:val="24"/>
          <w:szCs w:val="24"/>
        </w:rPr>
        <w:t>empty words</w:t>
      </w:r>
      <w:r w:rsidRPr="00573DF8">
        <w:rPr>
          <w:sz w:val="24"/>
          <w:szCs w:val="24"/>
        </w:rPr>
        <w:t xml:space="preserve">, </w:t>
      </w:r>
      <w:r w:rsidR="002E192B" w:rsidRPr="00573DF8">
        <w:rPr>
          <w:sz w:val="24"/>
          <w:szCs w:val="24"/>
        </w:rPr>
        <w:t xml:space="preserve">the </w:t>
      </w:r>
      <w:r w:rsidRPr="00573DF8">
        <w:rPr>
          <w:sz w:val="24"/>
          <w:szCs w:val="24"/>
        </w:rPr>
        <w:t>Bible itself assures us that ‘</w:t>
      </w:r>
      <w:proofErr w:type="gramStart"/>
      <w:r w:rsidRPr="00573DF8">
        <w:rPr>
          <w:sz w:val="24"/>
          <w:szCs w:val="24"/>
        </w:rPr>
        <w:t>The</w:t>
      </w:r>
      <w:proofErr w:type="gramEnd"/>
      <w:r w:rsidRPr="00573DF8">
        <w:rPr>
          <w:sz w:val="24"/>
          <w:szCs w:val="24"/>
        </w:rPr>
        <w:t xml:space="preserve"> word of God is alive and active … (Hebrew 4:12)’. When </w:t>
      </w:r>
      <w:r w:rsidR="002E192B" w:rsidRPr="00573DF8">
        <w:rPr>
          <w:sz w:val="24"/>
          <w:szCs w:val="24"/>
        </w:rPr>
        <w:t xml:space="preserve">a </w:t>
      </w:r>
      <w:r w:rsidRPr="00573DF8">
        <w:rPr>
          <w:sz w:val="24"/>
          <w:szCs w:val="24"/>
        </w:rPr>
        <w:t>family (</w:t>
      </w:r>
      <w:r w:rsidR="002E192B" w:rsidRPr="00573DF8">
        <w:rPr>
          <w:sz w:val="24"/>
          <w:szCs w:val="24"/>
        </w:rPr>
        <w:t>indeed,</w:t>
      </w:r>
      <w:r w:rsidRPr="00573DF8">
        <w:rPr>
          <w:sz w:val="24"/>
          <w:szCs w:val="24"/>
        </w:rPr>
        <w:t xml:space="preserve"> any group) read</w:t>
      </w:r>
      <w:r w:rsidR="002E192B" w:rsidRPr="00573DF8">
        <w:rPr>
          <w:sz w:val="24"/>
          <w:szCs w:val="24"/>
        </w:rPr>
        <w:t>s</w:t>
      </w:r>
      <w:r w:rsidRPr="00573DF8">
        <w:rPr>
          <w:sz w:val="24"/>
          <w:szCs w:val="24"/>
        </w:rPr>
        <w:t xml:space="preserve"> the Bible together prayerfully, the words come alive for them. What touches them </w:t>
      </w:r>
      <w:r w:rsidR="00184A89" w:rsidRPr="00573DF8">
        <w:rPr>
          <w:sz w:val="24"/>
          <w:szCs w:val="24"/>
        </w:rPr>
        <w:t xml:space="preserve">are not </w:t>
      </w:r>
      <w:r w:rsidR="00324EEB" w:rsidRPr="00573DF8">
        <w:rPr>
          <w:sz w:val="24"/>
          <w:szCs w:val="24"/>
        </w:rPr>
        <w:t xml:space="preserve">just </w:t>
      </w:r>
      <w:r w:rsidRPr="00573DF8">
        <w:rPr>
          <w:sz w:val="24"/>
          <w:szCs w:val="24"/>
        </w:rPr>
        <w:t xml:space="preserve">mere words, but the presence of the Spirit of God among them. Moreover, Jesus himself promised that ‘Where two or three are gathered in my name, there am I in the midst of them (Matthew 18:20).’ Thus when </w:t>
      </w:r>
      <w:r w:rsidR="00B61775" w:rsidRPr="00573DF8">
        <w:rPr>
          <w:sz w:val="24"/>
          <w:szCs w:val="24"/>
        </w:rPr>
        <w:t xml:space="preserve">a </w:t>
      </w:r>
      <w:r w:rsidRPr="00573DF8">
        <w:rPr>
          <w:sz w:val="24"/>
          <w:szCs w:val="24"/>
        </w:rPr>
        <w:t xml:space="preserve">family prays the Bible together, the </w:t>
      </w:r>
      <w:r w:rsidR="001A7324" w:rsidRPr="00573DF8">
        <w:rPr>
          <w:sz w:val="24"/>
          <w:szCs w:val="24"/>
        </w:rPr>
        <w:t>Trinity</w:t>
      </w:r>
      <w:r w:rsidR="00EE5EDA" w:rsidRPr="00573DF8">
        <w:rPr>
          <w:rStyle w:val="FootnoteReference"/>
          <w:sz w:val="24"/>
          <w:szCs w:val="24"/>
        </w:rPr>
        <w:footnoteReference w:id="6"/>
      </w:r>
      <w:r w:rsidR="001A7324" w:rsidRPr="00573DF8">
        <w:rPr>
          <w:sz w:val="24"/>
          <w:szCs w:val="24"/>
        </w:rPr>
        <w:t xml:space="preserve"> - </w:t>
      </w:r>
      <w:r w:rsidRPr="00573DF8">
        <w:rPr>
          <w:sz w:val="24"/>
          <w:szCs w:val="24"/>
        </w:rPr>
        <w:t xml:space="preserve">Father, Son and Holy Spirit </w:t>
      </w:r>
      <w:r w:rsidR="001A7324" w:rsidRPr="00573DF8">
        <w:rPr>
          <w:sz w:val="24"/>
          <w:szCs w:val="24"/>
        </w:rPr>
        <w:t xml:space="preserve">- </w:t>
      </w:r>
      <w:r w:rsidRPr="00573DF8">
        <w:rPr>
          <w:sz w:val="24"/>
          <w:szCs w:val="24"/>
        </w:rPr>
        <w:t xml:space="preserve">are present with them and move them with their presence (cf. John </w:t>
      </w:r>
      <w:r w:rsidR="001A7324" w:rsidRPr="00573DF8">
        <w:rPr>
          <w:sz w:val="24"/>
          <w:szCs w:val="24"/>
        </w:rPr>
        <w:t>14:23)</w:t>
      </w:r>
      <w:r w:rsidRPr="00573DF8">
        <w:rPr>
          <w:sz w:val="24"/>
          <w:szCs w:val="24"/>
        </w:rPr>
        <w:t xml:space="preserve">. </w:t>
      </w:r>
    </w:p>
    <w:p w14:paraId="0FDDE789" w14:textId="77777777" w:rsidR="000924BE" w:rsidRPr="00573DF8" w:rsidRDefault="000924BE" w:rsidP="000924BE">
      <w:pPr>
        <w:spacing w:after="0"/>
        <w:jc w:val="both"/>
        <w:rPr>
          <w:b/>
          <w:sz w:val="24"/>
          <w:szCs w:val="24"/>
        </w:rPr>
      </w:pPr>
    </w:p>
    <w:p w14:paraId="55A71E5E" w14:textId="4209DFDD" w:rsidR="003151DB" w:rsidRPr="00573DF8" w:rsidRDefault="003151DB" w:rsidP="001A7324">
      <w:pPr>
        <w:jc w:val="both"/>
        <w:rPr>
          <w:b/>
          <w:sz w:val="24"/>
          <w:szCs w:val="24"/>
        </w:rPr>
      </w:pPr>
      <w:r w:rsidRPr="00573DF8">
        <w:rPr>
          <w:b/>
          <w:sz w:val="24"/>
          <w:szCs w:val="24"/>
        </w:rPr>
        <w:t>Eucharist: Word in Action</w:t>
      </w:r>
    </w:p>
    <w:p w14:paraId="031CEB30" w14:textId="758D4A0C" w:rsidR="00891CC8" w:rsidRPr="00573DF8" w:rsidRDefault="00A7441C" w:rsidP="001A7324">
      <w:pPr>
        <w:jc w:val="both"/>
        <w:rPr>
          <w:sz w:val="24"/>
          <w:szCs w:val="24"/>
        </w:rPr>
      </w:pPr>
      <w:r w:rsidRPr="00573DF8">
        <w:rPr>
          <w:sz w:val="24"/>
          <w:szCs w:val="24"/>
        </w:rPr>
        <w:t xml:space="preserve">More importantly, Jesus does not just teach other people what to do; he lives what he preaches. He </w:t>
      </w:r>
      <w:r w:rsidR="00B61775" w:rsidRPr="00573DF8">
        <w:rPr>
          <w:sz w:val="24"/>
          <w:szCs w:val="24"/>
        </w:rPr>
        <w:t xml:space="preserve">laid </w:t>
      </w:r>
      <w:r w:rsidRPr="00573DF8">
        <w:rPr>
          <w:sz w:val="24"/>
          <w:szCs w:val="24"/>
        </w:rPr>
        <w:t xml:space="preserve">down his life for his </w:t>
      </w:r>
      <w:r w:rsidR="00BF3C0C" w:rsidRPr="00573DF8">
        <w:rPr>
          <w:sz w:val="24"/>
          <w:szCs w:val="24"/>
        </w:rPr>
        <w:t xml:space="preserve">people, the ones he loved, </w:t>
      </w:r>
      <w:r w:rsidR="001A7324" w:rsidRPr="00573DF8">
        <w:rPr>
          <w:sz w:val="24"/>
          <w:szCs w:val="24"/>
        </w:rPr>
        <w:t xml:space="preserve">each and </w:t>
      </w:r>
      <w:r w:rsidR="00BF3C0C" w:rsidRPr="00573DF8">
        <w:rPr>
          <w:sz w:val="24"/>
          <w:szCs w:val="24"/>
        </w:rPr>
        <w:t>every</w:t>
      </w:r>
      <w:r w:rsidR="00324EEB" w:rsidRPr="00573DF8">
        <w:rPr>
          <w:sz w:val="24"/>
          <w:szCs w:val="24"/>
        </w:rPr>
        <w:t xml:space="preserve"> </w:t>
      </w:r>
      <w:r w:rsidR="00BF3C0C" w:rsidRPr="00573DF8">
        <w:rPr>
          <w:sz w:val="24"/>
          <w:szCs w:val="24"/>
        </w:rPr>
        <w:t>one</w:t>
      </w:r>
      <w:r w:rsidRPr="00573DF8">
        <w:rPr>
          <w:sz w:val="24"/>
          <w:szCs w:val="24"/>
        </w:rPr>
        <w:t xml:space="preserve"> of them. </w:t>
      </w:r>
      <w:r w:rsidR="00324EEB" w:rsidRPr="00573DF8">
        <w:rPr>
          <w:sz w:val="24"/>
          <w:szCs w:val="24"/>
        </w:rPr>
        <w:t>This i</w:t>
      </w:r>
      <w:r w:rsidRPr="00573DF8">
        <w:rPr>
          <w:sz w:val="24"/>
          <w:szCs w:val="24"/>
        </w:rPr>
        <w:t>s a</w:t>
      </w:r>
      <w:r w:rsidR="001A7324" w:rsidRPr="00573DF8">
        <w:rPr>
          <w:sz w:val="24"/>
          <w:szCs w:val="24"/>
        </w:rPr>
        <w:t>n</w:t>
      </w:r>
      <w:r w:rsidRPr="00573DF8">
        <w:rPr>
          <w:sz w:val="24"/>
          <w:szCs w:val="24"/>
        </w:rPr>
        <w:t xml:space="preserve"> example </w:t>
      </w:r>
      <w:r w:rsidR="001A7324" w:rsidRPr="00573DF8">
        <w:rPr>
          <w:sz w:val="24"/>
          <w:szCs w:val="24"/>
        </w:rPr>
        <w:t xml:space="preserve">of love </w:t>
      </w:r>
      <w:r w:rsidR="00324EEB" w:rsidRPr="00573DF8">
        <w:rPr>
          <w:sz w:val="24"/>
          <w:szCs w:val="24"/>
        </w:rPr>
        <w:t xml:space="preserve">very </w:t>
      </w:r>
      <w:r w:rsidR="00BF3C0C" w:rsidRPr="00573DF8">
        <w:rPr>
          <w:sz w:val="24"/>
          <w:szCs w:val="24"/>
        </w:rPr>
        <w:t xml:space="preserve">badly </w:t>
      </w:r>
      <w:r w:rsidRPr="00573DF8">
        <w:rPr>
          <w:sz w:val="24"/>
          <w:szCs w:val="24"/>
        </w:rPr>
        <w:t>need</w:t>
      </w:r>
      <w:r w:rsidR="00BF3C0C" w:rsidRPr="00573DF8">
        <w:rPr>
          <w:sz w:val="24"/>
          <w:szCs w:val="24"/>
        </w:rPr>
        <w:t>ed</w:t>
      </w:r>
      <w:r w:rsidRPr="00573DF8">
        <w:rPr>
          <w:sz w:val="24"/>
          <w:szCs w:val="24"/>
        </w:rPr>
        <w:t xml:space="preserve"> </w:t>
      </w:r>
      <w:r w:rsidR="00BF3C0C" w:rsidRPr="00573DF8">
        <w:rPr>
          <w:sz w:val="24"/>
          <w:szCs w:val="24"/>
        </w:rPr>
        <w:t>by so many broken families today</w:t>
      </w:r>
      <w:r w:rsidR="00623056" w:rsidRPr="00573DF8">
        <w:rPr>
          <w:sz w:val="24"/>
          <w:szCs w:val="24"/>
        </w:rPr>
        <w:t>:</w:t>
      </w:r>
      <w:r w:rsidR="00BF3C0C" w:rsidRPr="00573DF8">
        <w:rPr>
          <w:sz w:val="24"/>
          <w:szCs w:val="24"/>
        </w:rPr>
        <w:t xml:space="preserve"> a head of the family who keeps his promises and sacrifices himself for his family</w:t>
      </w:r>
      <w:r w:rsidR="001A7324" w:rsidRPr="00573DF8">
        <w:rPr>
          <w:sz w:val="24"/>
          <w:szCs w:val="24"/>
        </w:rPr>
        <w:t xml:space="preserve"> (</w:t>
      </w:r>
      <w:r w:rsidR="00623056" w:rsidRPr="00573DF8">
        <w:rPr>
          <w:sz w:val="24"/>
          <w:szCs w:val="24"/>
        </w:rPr>
        <w:t xml:space="preserve">cf. </w:t>
      </w:r>
      <w:r w:rsidR="001A7324" w:rsidRPr="00573DF8">
        <w:rPr>
          <w:sz w:val="24"/>
          <w:szCs w:val="24"/>
        </w:rPr>
        <w:t>Ephesians 5:25-33)</w:t>
      </w:r>
      <w:r w:rsidR="00BF3C0C" w:rsidRPr="00573DF8">
        <w:rPr>
          <w:sz w:val="24"/>
          <w:szCs w:val="24"/>
        </w:rPr>
        <w:t>.</w:t>
      </w:r>
      <w:r w:rsidR="00883ECB" w:rsidRPr="00573DF8">
        <w:rPr>
          <w:sz w:val="24"/>
          <w:szCs w:val="24"/>
        </w:rPr>
        <w:t xml:space="preserve"> </w:t>
      </w:r>
      <w:r w:rsidR="00891CC8" w:rsidRPr="00573DF8">
        <w:rPr>
          <w:sz w:val="24"/>
          <w:szCs w:val="24"/>
        </w:rPr>
        <w:t xml:space="preserve">This self-giving act of Jesus is remembered and </w:t>
      </w:r>
      <w:r w:rsidR="00324EEB" w:rsidRPr="00573DF8">
        <w:rPr>
          <w:sz w:val="24"/>
          <w:szCs w:val="24"/>
        </w:rPr>
        <w:t>indeed</w:t>
      </w:r>
      <w:r w:rsidR="00891CC8" w:rsidRPr="00573DF8">
        <w:rPr>
          <w:sz w:val="24"/>
          <w:szCs w:val="24"/>
        </w:rPr>
        <w:t xml:space="preserve"> re-enacted every time the Eucharist is celebrated, as we obey his command</w:t>
      </w:r>
      <w:r w:rsidR="00324EEB" w:rsidRPr="00573DF8">
        <w:rPr>
          <w:sz w:val="24"/>
          <w:szCs w:val="24"/>
        </w:rPr>
        <w:t>ment</w:t>
      </w:r>
      <w:r w:rsidR="00891CC8" w:rsidRPr="00573DF8">
        <w:rPr>
          <w:sz w:val="24"/>
          <w:szCs w:val="24"/>
        </w:rPr>
        <w:t xml:space="preserve"> of ‘Do this in memory of me (Luke 22:19, 1 Corinthians 11:24-26).’ It remind</w:t>
      </w:r>
      <w:r w:rsidR="00573DF8" w:rsidRPr="00573DF8">
        <w:rPr>
          <w:sz w:val="24"/>
          <w:szCs w:val="24"/>
        </w:rPr>
        <w:t>s</w:t>
      </w:r>
      <w:r w:rsidR="00891CC8" w:rsidRPr="00573DF8">
        <w:rPr>
          <w:sz w:val="24"/>
          <w:szCs w:val="24"/>
        </w:rPr>
        <w:t xml:space="preserve"> </w:t>
      </w:r>
      <w:r w:rsidR="007142E3" w:rsidRPr="00573DF8">
        <w:rPr>
          <w:sz w:val="24"/>
          <w:szCs w:val="24"/>
        </w:rPr>
        <w:t>everyone</w:t>
      </w:r>
      <w:r w:rsidR="00B61775" w:rsidRPr="00573DF8">
        <w:rPr>
          <w:sz w:val="24"/>
          <w:szCs w:val="24"/>
        </w:rPr>
        <w:t xml:space="preserve"> </w:t>
      </w:r>
      <w:r w:rsidR="00891CC8" w:rsidRPr="00573DF8">
        <w:rPr>
          <w:sz w:val="24"/>
          <w:szCs w:val="24"/>
        </w:rPr>
        <w:t xml:space="preserve">what it takes to live together in love and harmony while at the same time </w:t>
      </w:r>
      <w:r w:rsidR="00B61775" w:rsidRPr="00573DF8">
        <w:rPr>
          <w:sz w:val="24"/>
          <w:szCs w:val="24"/>
        </w:rPr>
        <w:t xml:space="preserve">it </w:t>
      </w:r>
      <w:r w:rsidR="00891CC8" w:rsidRPr="00573DF8">
        <w:rPr>
          <w:sz w:val="24"/>
          <w:szCs w:val="24"/>
        </w:rPr>
        <w:t>strengthens all those present with its grace and efficacy.</w:t>
      </w:r>
    </w:p>
    <w:p w14:paraId="39672D9C" w14:textId="3BA4B598" w:rsidR="00DD7D57" w:rsidRPr="00573DF8" w:rsidRDefault="00891CC8" w:rsidP="001A7324">
      <w:pPr>
        <w:jc w:val="both"/>
        <w:rPr>
          <w:sz w:val="24"/>
          <w:szCs w:val="24"/>
        </w:rPr>
      </w:pPr>
      <w:r w:rsidRPr="00573DF8">
        <w:rPr>
          <w:sz w:val="24"/>
          <w:szCs w:val="24"/>
        </w:rPr>
        <w:t>Hence i</w:t>
      </w:r>
      <w:r w:rsidR="00BF3ADB" w:rsidRPr="00573DF8">
        <w:rPr>
          <w:sz w:val="24"/>
          <w:szCs w:val="24"/>
        </w:rPr>
        <w:t xml:space="preserve">f </w:t>
      </w:r>
      <w:r w:rsidR="001A7324" w:rsidRPr="00573DF8">
        <w:rPr>
          <w:sz w:val="24"/>
          <w:szCs w:val="24"/>
        </w:rPr>
        <w:t xml:space="preserve">the </w:t>
      </w:r>
      <w:r w:rsidR="00BF3ADB" w:rsidRPr="00573DF8">
        <w:rPr>
          <w:sz w:val="24"/>
          <w:szCs w:val="24"/>
        </w:rPr>
        <w:t>Bible</w:t>
      </w:r>
      <w:r w:rsidR="00324EEB" w:rsidRPr="00573DF8">
        <w:rPr>
          <w:sz w:val="24"/>
          <w:szCs w:val="24"/>
        </w:rPr>
        <w:t xml:space="preserve"> were but just a mere record of</w:t>
      </w:r>
      <w:r w:rsidR="0098337B" w:rsidRPr="00573DF8">
        <w:rPr>
          <w:sz w:val="24"/>
          <w:szCs w:val="24"/>
        </w:rPr>
        <w:t xml:space="preserve"> </w:t>
      </w:r>
      <w:r w:rsidR="00BF3ADB" w:rsidRPr="00573DF8">
        <w:rPr>
          <w:sz w:val="24"/>
          <w:szCs w:val="24"/>
        </w:rPr>
        <w:t xml:space="preserve">the </w:t>
      </w:r>
      <w:r w:rsidR="001A7324" w:rsidRPr="00573DF8">
        <w:rPr>
          <w:sz w:val="24"/>
          <w:szCs w:val="24"/>
        </w:rPr>
        <w:t xml:space="preserve">promise of </w:t>
      </w:r>
      <w:r w:rsidR="008809C4" w:rsidRPr="00573DF8">
        <w:rPr>
          <w:sz w:val="24"/>
          <w:szCs w:val="24"/>
        </w:rPr>
        <w:t xml:space="preserve">salvation from </w:t>
      </w:r>
      <w:r w:rsidR="001A7324" w:rsidRPr="00573DF8">
        <w:rPr>
          <w:sz w:val="24"/>
          <w:szCs w:val="24"/>
        </w:rPr>
        <w:t xml:space="preserve">the </w:t>
      </w:r>
      <w:r w:rsidR="00BF3ADB" w:rsidRPr="00573DF8">
        <w:rPr>
          <w:sz w:val="24"/>
          <w:szCs w:val="24"/>
        </w:rPr>
        <w:t xml:space="preserve">Father, then the Eucharist is </w:t>
      </w:r>
      <w:r w:rsidR="00476A3D" w:rsidRPr="00573DF8">
        <w:rPr>
          <w:sz w:val="24"/>
          <w:szCs w:val="24"/>
        </w:rPr>
        <w:t xml:space="preserve">the fulfilment </w:t>
      </w:r>
      <w:r w:rsidRPr="00573DF8">
        <w:rPr>
          <w:sz w:val="24"/>
          <w:szCs w:val="24"/>
        </w:rPr>
        <w:t xml:space="preserve">and acting out </w:t>
      </w:r>
      <w:r w:rsidR="00BF3ADB" w:rsidRPr="00573DF8">
        <w:rPr>
          <w:sz w:val="24"/>
          <w:szCs w:val="24"/>
        </w:rPr>
        <w:t xml:space="preserve">of that promise </w:t>
      </w:r>
      <w:r w:rsidRPr="00573DF8">
        <w:rPr>
          <w:sz w:val="24"/>
          <w:szCs w:val="24"/>
        </w:rPr>
        <w:t xml:space="preserve">as well as </w:t>
      </w:r>
      <w:r w:rsidR="00BF3ADB" w:rsidRPr="00573DF8">
        <w:rPr>
          <w:sz w:val="24"/>
          <w:szCs w:val="24"/>
        </w:rPr>
        <w:t>its everlasting proof.</w:t>
      </w:r>
      <w:r w:rsidR="002B46FE" w:rsidRPr="00573DF8">
        <w:rPr>
          <w:sz w:val="24"/>
          <w:szCs w:val="24"/>
        </w:rPr>
        <w:t xml:space="preserve"> </w:t>
      </w:r>
      <w:r w:rsidRPr="00573DF8">
        <w:rPr>
          <w:sz w:val="24"/>
          <w:szCs w:val="24"/>
        </w:rPr>
        <w:t xml:space="preserve">In this sense, it can be said that the </w:t>
      </w:r>
      <w:r w:rsidR="00674C8A" w:rsidRPr="00573DF8">
        <w:rPr>
          <w:sz w:val="24"/>
          <w:szCs w:val="24"/>
        </w:rPr>
        <w:t xml:space="preserve">Bible </w:t>
      </w:r>
      <w:r w:rsidR="00DD7D57" w:rsidRPr="00573DF8">
        <w:rPr>
          <w:sz w:val="24"/>
          <w:szCs w:val="24"/>
        </w:rPr>
        <w:t xml:space="preserve">and the Eucharist complement each other </w:t>
      </w:r>
      <w:r w:rsidR="00674C8A" w:rsidRPr="00573DF8">
        <w:rPr>
          <w:sz w:val="24"/>
          <w:szCs w:val="24"/>
        </w:rPr>
        <w:t xml:space="preserve">the </w:t>
      </w:r>
      <w:r w:rsidR="00BB37AA" w:rsidRPr="00573DF8">
        <w:rPr>
          <w:sz w:val="24"/>
          <w:szCs w:val="24"/>
        </w:rPr>
        <w:t xml:space="preserve">same </w:t>
      </w:r>
      <w:r w:rsidR="00674C8A" w:rsidRPr="00573DF8">
        <w:rPr>
          <w:sz w:val="24"/>
          <w:szCs w:val="24"/>
        </w:rPr>
        <w:t xml:space="preserve">way </w:t>
      </w:r>
      <w:r w:rsidR="00BB37AA" w:rsidRPr="00573DF8">
        <w:rPr>
          <w:sz w:val="24"/>
          <w:szCs w:val="24"/>
        </w:rPr>
        <w:t xml:space="preserve">that </w:t>
      </w:r>
      <w:r w:rsidR="00B61775" w:rsidRPr="00573DF8">
        <w:rPr>
          <w:sz w:val="24"/>
          <w:szCs w:val="24"/>
        </w:rPr>
        <w:t>Word and A</w:t>
      </w:r>
      <w:r w:rsidR="00674C8A" w:rsidRPr="00573DF8">
        <w:rPr>
          <w:sz w:val="24"/>
          <w:szCs w:val="24"/>
        </w:rPr>
        <w:t xml:space="preserve">ction go hand-in-hand </w:t>
      </w:r>
      <w:r w:rsidR="00DD7D57" w:rsidRPr="00573DF8">
        <w:rPr>
          <w:sz w:val="24"/>
          <w:szCs w:val="24"/>
        </w:rPr>
        <w:t xml:space="preserve">- without the Action, the </w:t>
      </w:r>
      <w:r w:rsidR="00674C8A" w:rsidRPr="00573DF8">
        <w:rPr>
          <w:sz w:val="24"/>
          <w:szCs w:val="24"/>
        </w:rPr>
        <w:t xml:space="preserve">Word can </w:t>
      </w:r>
      <w:r w:rsidR="00DD7D57" w:rsidRPr="00573DF8">
        <w:rPr>
          <w:sz w:val="24"/>
          <w:szCs w:val="24"/>
        </w:rPr>
        <w:t>appear empty and without the</w:t>
      </w:r>
      <w:r w:rsidR="00674C8A" w:rsidRPr="00573DF8">
        <w:rPr>
          <w:sz w:val="24"/>
          <w:szCs w:val="24"/>
        </w:rPr>
        <w:t xml:space="preserve"> Word</w:t>
      </w:r>
      <w:r w:rsidR="00DD7D57" w:rsidRPr="00573DF8">
        <w:rPr>
          <w:sz w:val="24"/>
          <w:szCs w:val="24"/>
        </w:rPr>
        <w:t>, the Action is not easily understood.</w:t>
      </w:r>
    </w:p>
    <w:p w14:paraId="1CCDB708" w14:textId="792E4A75" w:rsidR="002E20D3" w:rsidRPr="00573DF8" w:rsidRDefault="00E22369" w:rsidP="00BF3ADB">
      <w:pPr>
        <w:jc w:val="both"/>
        <w:rPr>
          <w:sz w:val="24"/>
          <w:szCs w:val="24"/>
        </w:rPr>
      </w:pPr>
      <w:r w:rsidRPr="00573DF8">
        <w:rPr>
          <w:sz w:val="24"/>
          <w:szCs w:val="24"/>
        </w:rPr>
        <w:lastRenderedPageBreak/>
        <w:t>It is in the context of a holy Mass that the Bible</w:t>
      </w:r>
      <w:r w:rsidR="00240AD1" w:rsidRPr="00573DF8">
        <w:rPr>
          <w:sz w:val="24"/>
          <w:szCs w:val="24"/>
        </w:rPr>
        <w:t xml:space="preserve"> (</w:t>
      </w:r>
      <w:r w:rsidR="002E20D3" w:rsidRPr="00573DF8">
        <w:rPr>
          <w:sz w:val="24"/>
          <w:szCs w:val="24"/>
        </w:rPr>
        <w:t xml:space="preserve">in the </w:t>
      </w:r>
      <w:r w:rsidR="00240AD1" w:rsidRPr="00573DF8">
        <w:rPr>
          <w:sz w:val="24"/>
          <w:szCs w:val="24"/>
        </w:rPr>
        <w:t>Liturgy of the Word)</w:t>
      </w:r>
      <w:r w:rsidRPr="00573DF8">
        <w:rPr>
          <w:sz w:val="24"/>
          <w:szCs w:val="24"/>
        </w:rPr>
        <w:t xml:space="preserve"> and the Eucharist are most intimately connected</w:t>
      </w:r>
      <w:r w:rsidR="00D1643F" w:rsidRPr="00573DF8">
        <w:rPr>
          <w:rStyle w:val="FootnoteReference"/>
          <w:sz w:val="24"/>
          <w:szCs w:val="24"/>
        </w:rPr>
        <w:footnoteReference w:id="7"/>
      </w:r>
      <w:r w:rsidRPr="00573DF8">
        <w:rPr>
          <w:sz w:val="24"/>
          <w:szCs w:val="24"/>
        </w:rPr>
        <w:t xml:space="preserve">. </w:t>
      </w:r>
      <w:r w:rsidR="007C26C8" w:rsidRPr="00573DF8">
        <w:rPr>
          <w:sz w:val="24"/>
          <w:szCs w:val="24"/>
        </w:rPr>
        <w:t xml:space="preserve">It might be fruitful </w:t>
      </w:r>
      <w:r w:rsidR="002E20D3" w:rsidRPr="00573DF8">
        <w:rPr>
          <w:sz w:val="24"/>
          <w:szCs w:val="24"/>
        </w:rPr>
        <w:t xml:space="preserve">also </w:t>
      </w:r>
      <w:r w:rsidR="007C26C8" w:rsidRPr="00573DF8">
        <w:rPr>
          <w:sz w:val="24"/>
          <w:szCs w:val="24"/>
        </w:rPr>
        <w:t xml:space="preserve">to reflect upon the other two Real Presences of Christ in the Mass, besides the Bible and the Eucharist, </w:t>
      </w:r>
      <w:r w:rsidR="00B61775" w:rsidRPr="00573DF8">
        <w:rPr>
          <w:sz w:val="24"/>
          <w:szCs w:val="24"/>
        </w:rPr>
        <w:t>i.e.,</w:t>
      </w:r>
      <w:r w:rsidR="00883ECB" w:rsidRPr="00573DF8">
        <w:rPr>
          <w:sz w:val="24"/>
          <w:szCs w:val="24"/>
        </w:rPr>
        <w:t xml:space="preserve"> the Presider and</w:t>
      </w:r>
      <w:r w:rsidR="002E20D3" w:rsidRPr="00573DF8">
        <w:rPr>
          <w:sz w:val="24"/>
          <w:szCs w:val="24"/>
        </w:rPr>
        <w:t xml:space="preserve"> </w:t>
      </w:r>
      <w:r w:rsidR="00883ECB" w:rsidRPr="00573DF8">
        <w:rPr>
          <w:sz w:val="24"/>
          <w:szCs w:val="24"/>
        </w:rPr>
        <w:t xml:space="preserve">the </w:t>
      </w:r>
      <w:r w:rsidR="00CB27D8" w:rsidRPr="00573DF8">
        <w:rPr>
          <w:sz w:val="24"/>
          <w:szCs w:val="24"/>
        </w:rPr>
        <w:t xml:space="preserve">People of God </w:t>
      </w:r>
      <w:r w:rsidR="00883ECB" w:rsidRPr="00573DF8">
        <w:rPr>
          <w:sz w:val="24"/>
          <w:szCs w:val="24"/>
        </w:rPr>
        <w:t>gathered</w:t>
      </w:r>
      <w:r w:rsidR="007C26C8" w:rsidRPr="00573DF8">
        <w:rPr>
          <w:sz w:val="24"/>
          <w:szCs w:val="24"/>
        </w:rPr>
        <w:t xml:space="preserve"> for the celebration</w:t>
      </w:r>
      <w:r w:rsidR="007C26C8" w:rsidRPr="00573DF8">
        <w:rPr>
          <w:rStyle w:val="FootnoteReference"/>
          <w:b/>
          <w:bCs/>
          <w:sz w:val="24"/>
          <w:szCs w:val="24"/>
        </w:rPr>
        <w:footnoteReference w:id="8"/>
      </w:r>
      <w:r w:rsidR="00883ECB" w:rsidRPr="00573DF8">
        <w:rPr>
          <w:sz w:val="24"/>
          <w:szCs w:val="24"/>
        </w:rPr>
        <w:t>.</w:t>
      </w:r>
      <w:r w:rsidR="00CB27D8" w:rsidRPr="00573DF8">
        <w:rPr>
          <w:sz w:val="24"/>
          <w:szCs w:val="24"/>
        </w:rPr>
        <w:t xml:space="preserve"> As far as the Bible and the Eucharist </w:t>
      </w:r>
      <w:r w:rsidR="009E3EDB" w:rsidRPr="00573DF8">
        <w:rPr>
          <w:sz w:val="24"/>
          <w:szCs w:val="24"/>
        </w:rPr>
        <w:t>are</w:t>
      </w:r>
      <w:r w:rsidR="00CB27D8" w:rsidRPr="00573DF8">
        <w:rPr>
          <w:sz w:val="24"/>
          <w:szCs w:val="24"/>
        </w:rPr>
        <w:t xml:space="preserve"> concerned, Christians are at the receiving end, </w:t>
      </w:r>
      <w:r w:rsidR="00B61775" w:rsidRPr="00573DF8">
        <w:rPr>
          <w:sz w:val="24"/>
          <w:szCs w:val="24"/>
        </w:rPr>
        <w:t xml:space="preserve">i.e., </w:t>
      </w:r>
      <w:r w:rsidR="00CB27D8" w:rsidRPr="00573DF8">
        <w:rPr>
          <w:sz w:val="24"/>
          <w:szCs w:val="24"/>
        </w:rPr>
        <w:t xml:space="preserve">we receive graces, help and benefits </w:t>
      </w:r>
      <w:r w:rsidR="003321D5" w:rsidRPr="00573DF8">
        <w:rPr>
          <w:sz w:val="24"/>
          <w:szCs w:val="24"/>
        </w:rPr>
        <w:t xml:space="preserve">by our </w:t>
      </w:r>
      <w:r w:rsidR="00CB27D8" w:rsidRPr="00573DF8">
        <w:rPr>
          <w:sz w:val="24"/>
          <w:szCs w:val="24"/>
        </w:rPr>
        <w:t xml:space="preserve">encounter </w:t>
      </w:r>
      <w:r w:rsidR="002E20D3" w:rsidRPr="00573DF8">
        <w:rPr>
          <w:sz w:val="24"/>
          <w:szCs w:val="24"/>
        </w:rPr>
        <w:t xml:space="preserve">with, </w:t>
      </w:r>
      <w:r w:rsidR="00CB27D8" w:rsidRPr="00573DF8">
        <w:rPr>
          <w:sz w:val="24"/>
          <w:szCs w:val="24"/>
        </w:rPr>
        <w:t>or participation in</w:t>
      </w:r>
      <w:r w:rsidR="002E20D3" w:rsidRPr="00573DF8">
        <w:rPr>
          <w:sz w:val="24"/>
          <w:szCs w:val="24"/>
        </w:rPr>
        <w:t>,</w:t>
      </w:r>
      <w:r w:rsidR="00CB27D8" w:rsidRPr="00573DF8">
        <w:rPr>
          <w:sz w:val="24"/>
          <w:szCs w:val="24"/>
        </w:rPr>
        <w:t xml:space="preserve"> the</w:t>
      </w:r>
      <w:r w:rsidR="009E3EDB" w:rsidRPr="00573DF8">
        <w:rPr>
          <w:sz w:val="24"/>
          <w:szCs w:val="24"/>
        </w:rPr>
        <w:t>m</w:t>
      </w:r>
      <w:r w:rsidR="00CB27D8" w:rsidRPr="00573DF8">
        <w:rPr>
          <w:sz w:val="24"/>
          <w:szCs w:val="24"/>
        </w:rPr>
        <w:t xml:space="preserve">. Yet </w:t>
      </w:r>
      <w:r w:rsidR="000004A8" w:rsidRPr="00573DF8">
        <w:rPr>
          <w:sz w:val="24"/>
          <w:szCs w:val="24"/>
        </w:rPr>
        <w:t xml:space="preserve">‘It is more blessed to give than to receive (Acts 20:35)’; hence in order </w:t>
      </w:r>
      <w:r w:rsidR="00CB27D8" w:rsidRPr="00573DF8">
        <w:rPr>
          <w:sz w:val="24"/>
          <w:szCs w:val="24"/>
        </w:rPr>
        <w:t xml:space="preserve">to continue to grow and to continue receiving these graces, one </w:t>
      </w:r>
      <w:r w:rsidR="002C6C18" w:rsidRPr="00573DF8">
        <w:rPr>
          <w:sz w:val="24"/>
          <w:szCs w:val="24"/>
        </w:rPr>
        <w:t xml:space="preserve">needs </w:t>
      </w:r>
      <w:r w:rsidR="00CB27D8" w:rsidRPr="00573DF8">
        <w:rPr>
          <w:sz w:val="24"/>
          <w:szCs w:val="24"/>
        </w:rPr>
        <w:t xml:space="preserve">to </w:t>
      </w:r>
      <w:r w:rsidR="000004A8" w:rsidRPr="00573DF8">
        <w:rPr>
          <w:sz w:val="24"/>
          <w:szCs w:val="24"/>
        </w:rPr>
        <w:t xml:space="preserve">bear </w:t>
      </w:r>
      <w:r w:rsidR="00BD4EC1" w:rsidRPr="00573DF8">
        <w:rPr>
          <w:sz w:val="24"/>
          <w:szCs w:val="24"/>
        </w:rPr>
        <w:t>witness</w:t>
      </w:r>
      <w:r w:rsidR="002C6C18" w:rsidRPr="00573DF8">
        <w:rPr>
          <w:rStyle w:val="FootnoteReference"/>
          <w:sz w:val="24"/>
          <w:szCs w:val="24"/>
        </w:rPr>
        <w:footnoteReference w:id="9"/>
      </w:r>
      <w:r w:rsidR="00BD4EC1" w:rsidRPr="00573DF8">
        <w:rPr>
          <w:sz w:val="24"/>
          <w:szCs w:val="24"/>
        </w:rPr>
        <w:t xml:space="preserve"> </w:t>
      </w:r>
      <w:r w:rsidR="000004A8" w:rsidRPr="00573DF8">
        <w:rPr>
          <w:sz w:val="24"/>
          <w:szCs w:val="24"/>
        </w:rPr>
        <w:t xml:space="preserve">to and to </w:t>
      </w:r>
      <w:r w:rsidR="00CB27D8" w:rsidRPr="00573DF8">
        <w:rPr>
          <w:sz w:val="24"/>
          <w:szCs w:val="24"/>
        </w:rPr>
        <w:t>give back in some way what one has received</w:t>
      </w:r>
      <w:r w:rsidR="000D2E12" w:rsidRPr="00573DF8">
        <w:rPr>
          <w:sz w:val="24"/>
          <w:szCs w:val="24"/>
        </w:rPr>
        <w:t>.</w:t>
      </w:r>
      <w:r w:rsidR="00CB27D8" w:rsidRPr="00573DF8">
        <w:rPr>
          <w:sz w:val="24"/>
          <w:szCs w:val="24"/>
        </w:rPr>
        <w:t xml:space="preserve"> </w:t>
      </w:r>
    </w:p>
    <w:p w14:paraId="2E452487" w14:textId="77777777" w:rsidR="000924BE" w:rsidRPr="00573DF8" w:rsidRDefault="000924BE" w:rsidP="000924BE">
      <w:pPr>
        <w:spacing w:after="0"/>
        <w:jc w:val="both"/>
        <w:rPr>
          <w:b/>
          <w:sz w:val="24"/>
          <w:szCs w:val="24"/>
        </w:rPr>
      </w:pPr>
    </w:p>
    <w:p w14:paraId="71113FB2" w14:textId="6A432DE9" w:rsidR="00B13950" w:rsidRPr="00573DF8" w:rsidRDefault="00B13950" w:rsidP="00BF3ADB">
      <w:pPr>
        <w:jc w:val="both"/>
        <w:rPr>
          <w:b/>
          <w:sz w:val="24"/>
          <w:szCs w:val="24"/>
        </w:rPr>
      </w:pPr>
      <w:r w:rsidRPr="00573DF8">
        <w:rPr>
          <w:b/>
          <w:sz w:val="24"/>
          <w:szCs w:val="24"/>
        </w:rPr>
        <w:t>Conclusion</w:t>
      </w:r>
    </w:p>
    <w:p w14:paraId="73915BA2" w14:textId="7C4765DD" w:rsidR="00CB27D8" w:rsidRPr="00573DF8" w:rsidRDefault="003321D5" w:rsidP="00BF3ADB">
      <w:pPr>
        <w:jc w:val="both"/>
        <w:rPr>
          <w:sz w:val="24"/>
          <w:szCs w:val="24"/>
        </w:rPr>
      </w:pPr>
      <w:r w:rsidRPr="00573DF8">
        <w:rPr>
          <w:sz w:val="24"/>
          <w:szCs w:val="24"/>
        </w:rPr>
        <w:t>As we have eaten and been filled from the double-tables of the Word and Eucharist of the Lord, it is our t</w:t>
      </w:r>
      <w:r w:rsidR="00184A89" w:rsidRPr="00573DF8">
        <w:rPr>
          <w:sz w:val="24"/>
          <w:szCs w:val="24"/>
        </w:rPr>
        <w:t>urn t</w:t>
      </w:r>
      <w:r w:rsidRPr="00573DF8">
        <w:rPr>
          <w:sz w:val="24"/>
          <w:szCs w:val="24"/>
        </w:rPr>
        <w:t xml:space="preserve">o do the same. </w:t>
      </w:r>
      <w:r w:rsidR="00CB27D8" w:rsidRPr="00573DF8">
        <w:rPr>
          <w:sz w:val="24"/>
          <w:szCs w:val="24"/>
        </w:rPr>
        <w:t xml:space="preserve">The lessons that have been learned and the graces that have been received </w:t>
      </w:r>
      <w:r w:rsidRPr="00573DF8">
        <w:rPr>
          <w:sz w:val="24"/>
          <w:szCs w:val="24"/>
        </w:rPr>
        <w:t xml:space="preserve">must </w:t>
      </w:r>
      <w:r w:rsidR="00CB27D8" w:rsidRPr="00573DF8">
        <w:rPr>
          <w:sz w:val="24"/>
          <w:szCs w:val="24"/>
        </w:rPr>
        <w:t>be applied and given back to those around us: the Church community (</w:t>
      </w:r>
      <w:r w:rsidR="009E3EDB" w:rsidRPr="00573DF8">
        <w:rPr>
          <w:sz w:val="24"/>
          <w:szCs w:val="24"/>
        </w:rPr>
        <w:t xml:space="preserve">represented by </w:t>
      </w:r>
      <w:r w:rsidR="00CB27D8" w:rsidRPr="00573DF8">
        <w:rPr>
          <w:sz w:val="24"/>
          <w:szCs w:val="24"/>
        </w:rPr>
        <w:t>the Presider) and family, friends, colleagues</w:t>
      </w:r>
      <w:r w:rsidR="000D2E12" w:rsidRPr="00573DF8">
        <w:rPr>
          <w:sz w:val="24"/>
          <w:szCs w:val="24"/>
        </w:rPr>
        <w:t>, fellow citizens</w:t>
      </w:r>
      <w:r w:rsidR="00CB27D8" w:rsidRPr="00573DF8">
        <w:rPr>
          <w:sz w:val="24"/>
          <w:szCs w:val="24"/>
        </w:rPr>
        <w:t xml:space="preserve"> (</w:t>
      </w:r>
      <w:r w:rsidR="009E3EDB" w:rsidRPr="00573DF8">
        <w:rPr>
          <w:sz w:val="24"/>
          <w:szCs w:val="24"/>
        </w:rPr>
        <w:t xml:space="preserve">represented by </w:t>
      </w:r>
      <w:r w:rsidR="00CB27D8" w:rsidRPr="00573DF8">
        <w:rPr>
          <w:sz w:val="24"/>
          <w:szCs w:val="24"/>
        </w:rPr>
        <w:t>the People of God) regardless of whether they are believers or not.</w:t>
      </w:r>
      <w:r w:rsidR="009E3EDB" w:rsidRPr="00573DF8">
        <w:rPr>
          <w:sz w:val="24"/>
          <w:szCs w:val="24"/>
        </w:rPr>
        <w:t xml:space="preserve"> Every Mass is, therefore, an opportunity for</w:t>
      </w:r>
      <w:r w:rsidR="00573DF8">
        <w:rPr>
          <w:sz w:val="24"/>
          <w:szCs w:val="24"/>
        </w:rPr>
        <w:t xml:space="preserve"> growth and </w:t>
      </w:r>
      <w:r w:rsidR="009E3EDB" w:rsidRPr="00573DF8">
        <w:rPr>
          <w:sz w:val="24"/>
          <w:szCs w:val="24"/>
        </w:rPr>
        <w:t>receiv</w:t>
      </w:r>
      <w:r w:rsidR="00573DF8">
        <w:rPr>
          <w:sz w:val="24"/>
          <w:szCs w:val="24"/>
        </w:rPr>
        <w:t>ing</w:t>
      </w:r>
      <w:r w:rsidR="009E3EDB" w:rsidRPr="00573DF8">
        <w:rPr>
          <w:sz w:val="24"/>
          <w:szCs w:val="24"/>
        </w:rPr>
        <w:t xml:space="preserve"> gift</w:t>
      </w:r>
      <w:r w:rsidR="003C6A1D" w:rsidRPr="00573DF8">
        <w:rPr>
          <w:sz w:val="24"/>
          <w:szCs w:val="24"/>
        </w:rPr>
        <w:t>s</w:t>
      </w:r>
      <w:r w:rsidR="009E3EDB" w:rsidRPr="00573DF8">
        <w:rPr>
          <w:sz w:val="24"/>
          <w:szCs w:val="24"/>
        </w:rPr>
        <w:t xml:space="preserve"> but also an encouragement to share </w:t>
      </w:r>
      <w:r w:rsidR="00573DF8">
        <w:rPr>
          <w:sz w:val="24"/>
          <w:szCs w:val="24"/>
        </w:rPr>
        <w:t>these</w:t>
      </w:r>
      <w:r w:rsidR="009E3EDB" w:rsidRPr="00573DF8">
        <w:rPr>
          <w:sz w:val="24"/>
          <w:szCs w:val="24"/>
        </w:rPr>
        <w:t xml:space="preserve"> to </w:t>
      </w:r>
      <w:r w:rsidR="00F771CD">
        <w:rPr>
          <w:sz w:val="24"/>
          <w:szCs w:val="24"/>
        </w:rPr>
        <w:t>people</w:t>
      </w:r>
      <w:r w:rsidR="009E3EDB" w:rsidRPr="00573DF8">
        <w:rPr>
          <w:sz w:val="24"/>
          <w:szCs w:val="24"/>
        </w:rPr>
        <w:t xml:space="preserve"> around us, the first of which is, of course, our family. As the dismissal of the Mass reminds us: ‘Go in peace, glorifying the Lord by your life</w:t>
      </w:r>
      <w:r w:rsidR="00B94EA4" w:rsidRPr="00573DF8">
        <w:rPr>
          <w:sz w:val="24"/>
          <w:szCs w:val="24"/>
        </w:rPr>
        <w:t>.</w:t>
      </w:r>
      <w:r w:rsidR="009E3EDB" w:rsidRPr="00573DF8">
        <w:rPr>
          <w:sz w:val="24"/>
          <w:szCs w:val="24"/>
        </w:rPr>
        <w:t>’ or ‘Go and announce the Good News of the Lord.’</w:t>
      </w:r>
    </w:p>
    <w:p w14:paraId="0C3D6BF6" w14:textId="77777777" w:rsidR="003C6A1D" w:rsidRPr="00573DF8" w:rsidRDefault="003C6A1D" w:rsidP="00BF3ADB">
      <w:pPr>
        <w:jc w:val="both"/>
      </w:pPr>
    </w:p>
    <w:p w14:paraId="09509B79" w14:textId="16F02B5E" w:rsidR="003C6A1D" w:rsidRPr="00573DF8" w:rsidRDefault="003C6A1D" w:rsidP="00BF3ADB">
      <w:pPr>
        <w:jc w:val="both"/>
        <w:rPr>
          <w:b/>
          <w:sz w:val="24"/>
          <w:szCs w:val="24"/>
        </w:rPr>
      </w:pPr>
      <w:r w:rsidRPr="00573DF8">
        <w:rPr>
          <w:b/>
          <w:sz w:val="24"/>
          <w:szCs w:val="24"/>
        </w:rPr>
        <w:t>Questions for Reflection</w:t>
      </w:r>
    </w:p>
    <w:p w14:paraId="5C35E569" w14:textId="3F43CC13" w:rsidR="003C6A1D" w:rsidRPr="00573DF8" w:rsidRDefault="00314E0F" w:rsidP="00314E0F">
      <w:pPr>
        <w:pStyle w:val="ListParagraph"/>
        <w:numPr>
          <w:ilvl w:val="0"/>
          <w:numId w:val="1"/>
        </w:numPr>
        <w:jc w:val="both"/>
        <w:rPr>
          <w:sz w:val="24"/>
          <w:szCs w:val="24"/>
        </w:rPr>
      </w:pPr>
      <w:r w:rsidRPr="00573DF8">
        <w:rPr>
          <w:sz w:val="24"/>
          <w:szCs w:val="24"/>
        </w:rPr>
        <w:t>God’s word has power. Our words too have power to heal or to hurt, especially those closest to us. How aware are we of that? How often do we put our words to good use?</w:t>
      </w:r>
    </w:p>
    <w:p w14:paraId="57A0C2F2" w14:textId="4B0FF22B" w:rsidR="00314E0F" w:rsidRPr="00573DF8" w:rsidRDefault="00314E0F" w:rsidP="00314E0F">
      <w:pPr>
        <w:pStyle w:val="ListParagraph"/>
        <w:numPr>
          <w:ilvl w:val="0"/>
          <w:numId w:val="1"/>
        </w:numPr>
        <w:jc w:val="both"/>
        <w:rPr>
          <w:sz w:val="24"/>
          <w:szCs w:val="24"/>
        </w:rPr>
      </w:pPr>
      <w:r w:rsidRPr="00573DF8">
        <w:rPr>
          <w:sz w:val="24"/>
          <w:szCs w:val="24"/>
        </w:rPr>
        <w:t xml:space="preserve">The bread-provider of the family is the one who </w:t>
      </w:r>
      <w:r w:rsidR="00DD6E0A">
        <w:rPr>
          <w:sz w:val="24"/>
          <w:szCs w:val="24"/>
        </w:rPr>
        <w:t>exercises</w:t>
      </w:r>
      <w:r w:rsidRPr="00573DF8">
        <w:rPr>
          <w:sz w:val="24"/>
          <w:szCs w:val="24"/>
        </w:rPr>
        <w:t xml:space="preserve"> the power, but he/she is also called to make sacrifice</w:t>
      </w:r>
      <w:r w:rsidR="00F771CD">
        <w:rPr>
          <w:sz w:val="24"/>
          <w:szCs w:val="24"/>
        </w:rPr>
        <w:t>s</w:t>
      </w:r>
      <w:r w:rsidRPr="00573DF8">
        <w:rPr>
          <w:sz w:val="24"/>
          <w:szCs w:val="24"/>
        </w:rPr>
        <w:t xml:space="preserve">, even to the extent of laying down his/her own </w:t>
      </w:r>
      <w:r w:rsidR="008809C4" w:rsidRPr="00573DF8">
        <w:rPr>
          <w:sz w:val="24"/>
          <w:szCs w:val="24"/>
        </w:rPr>
        <w:t>life</w:t>
      </w:r>
      <w:r w:rsidRPr="00573DF8">
        <w:rPr>
          <w:sz w:val="24"/>
          <w:szCs w:val="24"/>
        </w:rPr>
        <w:t xml:space="preserve"> (like Christ in the Eucharist) in order to provide for the family. Are we convinced that with greater power comes greater responsibility and servanthood?</w:t>
      </w:r>
    </w:p>
    <w:p w14:paraId="1AAED539" w14:textId="77777777" w:rsidR="003C6A1D" w:rsidRPr="00573DF8" w:rsidRDefault="003C6A1D" w:rsidP="00BF3ADB">
      <w:pPr>
        <w:jc w:val="both"/>
      </w:pPr>
    </w:p>
    <w:p w14:paraId="7F83FDA7" w14:textId="77777777" w:rsidR="008C24AD" w:rsidRPr="00573DF8" w:rsidRDefault="008C24AD" w:rsidP="00BF3ADB">
      <w:pPr>
        <w:jc w:val="both"/>
      </w:pPr>
    </w:p>
    <w:sectPr w:rsidR="008C24AD" w:rsidRPr="00573DF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83851" w14:textId="77777777" w:rsidR="009622FE" w:rsidRDefault="009622FE" w:rsidP="0054420C">
      <w:pPr>
        <w:spacing w:after="0" w:line="240" w:lineRule="auto"/>
      </w:pPr>
      <w:r>
        <w:separator/>
      </w:r>
    </w:p>
  </w:endnote>
  <w:endnote w:type="continuationSeparator" w:id="0">
    <w:p w14:paraId="0BC6A522" w14:textId="77777777" w:rsidR="009622FE" w:rsidRDefault="009622FE" w:rsidP="005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83544" w14:textId="77777777" w:rsidR="00C05138" w:rsidRDefault="00C05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3D39" w14:textId="77777777" w:rsidR="00C05138" w:rsidRDefault="00C051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F1BD5" w14:textId="77777777" w:rsidR="00C05138" w:rsidRDefault="00C05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0164F" w14:textId="77777777" w:rsidR="009622FE" w:rsidRDefault="009622FE" w:rsidP="0054420C">
      <w:pPr>
        <w:spacing w:after="0" w:line="240" w:lineRule="auto"/>
      </w:pPr>
      <w:r>
        <w:separator/>
      </w:r>
    </w:p>
  </w:footnote>
  <w:footnote w:type="continuationSeparator" w:id="0">
    <w:p w14:paraId="77BFB084" w14:textId="77777777" w:rsidR="009622FE" w:rsidRDefault="009622FE" w:rsidP="0054420C">
      <w:pPr>
        <w:spacing w:after="0" w:line="240" w:lineRule="auto"/>
      </w:pPr>
      <w:r>
        <w:continuationSeparator/>
      </w:r>
    </w:p>
  </w:footnote>
  <w:footnote w:id="1">
    <w:p w14:paraId="45B70EC0" w14:textId="0B1EED11" w:rsidR="000A1C17" w:rsidRDefault="000A1C17">
      <w:pPr>
        <w:pStyle w:val="FootnoteText"/>
      </w:pPr>
      <w:r>
        <w:rPr>
          <w:rStyle w:val="FootnoteReference"/>
        </w:rPr>
        <w:footnoteRef/>
      </w:r>
      <w:r>
        <w:t xml:space="preserve"> The name of God in Hebrew as revealed to Moses in Exodus 3:14-15, usually translated as ‘LORD’.</w:t>
      </w:r>
    </w:p>
  </w:footnote>
  <w:footnote w:id="2">
    <w:p w14:paraId="2D845490" w14:textId="6A746D0F" w:rsidR="00724D38" w:rsidRDefault="00724D38" w:rsidP="00724D38">
      <w:pPr>
        <w:pStyle w:val="FootnoteText"/>
      </w:pPr>
      <w:r>
        <w:rPr>
          <w:rStyle w:val="FootnoteReference"/>
        </w:rPr>
        <w:footnoteRef/>
      </w:r>
      <w:r>
        <w:t xml:space="preserve"> ‘</w:t>
      </w:r>
      <w:proofErr w:type="gramStart"/>
      <w:r>
        <w:t>ben</w:t>
      </w:r>
      <w:proofErr w:type="gramEnd"/>
      <w:r>
        <w:t>’ in Hebrew</w:t>
      </w:r>
      <w:r w:rsidR="00605C2F">
        <w:t xml:space="preserve">; </w:t>
      </w:r>
      <w:r>
        <w:t xml:space="preserve">see </w:t>
      </w:r>
      <w:proofErr w:type="spellStart"/>
      <w:r>
        <w:t>Amoris</w:t>
      </w:r>
      <w:proofErr w:type="spellEnd"/>
      <w:r>
        <w:t xml:space="preserve"> </w:t>
      </w:r>
      <w:proofErr w:type="spellStart"/>
      <w:r>
        <w:t>Laetitia</w:t>
      </w:r>
      <w:proofErr w:type="spellEnd"/>
      <w:r>
        <w:t xml:space="preserve">, 14. </w:t>
      </w:r>
    </w:p>
  </w:footnote>
  <w:footnote w:id="3">
    <w:p w14:paraId="48ACE172" w14:textId="783FC679" w:rsidR="00724D38" w:rsidRDefault="00724D38" w:rsidP="00D22E36">
      <w:pPr>
        <w:pStyle w:val="FootnoteText"/>
        <w:jc w:val="both"/>
      </w:pPr>
      <w:r>
        <w:rPr>
          <w:rStyle w:val="FootnoteReference"/>
        </w:rPr>
        <w:footnoteRef/>
      </w:r>
      <w:r>
        <w:t xml:space="preserve"> ‘Husband</w:t>
      </w:r>
      <w:r w:rsidR="00D22E36">
        <w:t xml:space="preserve"> … must love his wife as he loves himself; and let every wife respect her husband (Ephesians 5:33)</w:t>
      </w:r>
      <w:r>
        <w:t>’</w:t>
      </w:r>
      <w:r w:rsidR="00143D7A">
        <w:t>; ‘Parents, never drive your children to resentment … (Ephesians 6:4)’;</w:t>
      </w:r>
      <w:r>
        <w:t xml:space="preserve"> ‘</w:t>
      </w:r>
      <w:r w:rsidR="00D22E36">
        <w:t>Honour your father and your mother … that you may have long life and may prosper … (Deuteronomy 5:16)’;</w:t>
      </w:r>
      <w:r>
        <w:t xml:space="preserve"> ‘</w:t>
      </w:r>
      <w:r w:rsidR="00D22E36">
        <w:t>L</w:t>
      </w:r>
      <w:r>
        <w:t xml:space="preserve">et </w:t>
      </w:r>
      <w:r w:rsidR="00D22E36">
        <w:t xml:space="preserve">no one despise your youth, but be an example to all believers … (1 Timothy </w:t>
      </w:r>
      <w:r w:rsidR="00143D7A">
        <w:t>4:12)’;</w:t>
      </w:r>
      <w:r>
        <w:t xml:space="preserve"> </w:t>
      </w:r>
      <w:r w:rsidR="003E06C6">
        <w:t xml:space="preserve">The good wife in Proverbs 31; </w:t>
      </w:r>
      <w:r>
        <w:t>Ps 128</w:t>
      </w:r>
      <w:r w:rsidR="003E06C6">
        <w:t>;</w:t>
      </w:r>
      <w:r>
        <w:t xml:space="preserve"> Song of songs 2:16; 6:3</w:t>
      </w:r>
      <w:r w:rsidR="00604CF0">
        <w:t>; etc.</w:t>
      </w:r>
    </w:p>
  </w:footnote>
  <w:footnote w:id="4">
    <w:p w14:paraId="0A431D50" w14:textId="77777777" w:rsidR="009B5D09" w:rsidRDefault="009B5D09" w:rsidP="009B5D09">
      <w:pPr>
        <w:pStyle w:val="FootnoteText"/>
        <w:jc w:val="both"/>
      </w:pPr>
      <w:r>
        <w:rPr>
          <w:rStyle w:val="FootnoteReference"/>
        </w:rPr>
        <w:footnoteRef/>
      </w:r>
      <w:r>
        <w:t xml:space="preserve"> ‘Father, forgive them for they do not know what they are doing. (Luke 23:34)’, ‘… be reconciled with your brothers before presenting your offering at the altar (cf. Matthew 5:24)’; ‘Take the plank out of your own eye first … (Matthew 7:3-5)’, etc.</w:t>
      </w:r>
    </w:p>
  </w:footnote>
  <w:footnote w:id="5">
    <w:p w14:paraId="624D3E2E" w14:textId="77777777" w:rsidR="00104797" w:rsidRDefault="00104797" w:rsidP="00104797">
      <w:pPr>
        <w:pStyle w:val="FootnoteText"/>
      </w:pPr>
      <w:r>
        <w:rPr>
          <w:rStyle w:val="FootnoteReference"/>
        </w:rPr>
        <w:footnoteRef/>
      </w:r>
      <w:r>
        <w:t xml:space="preserve"> </w:t>
      </w:r>
      <w:proofErr w:type="spellStart"/>
      <w:r>
        <w:t>Amoris</w:t>
      </w:r>
      <w:proofErr w:type="spellEnd"/>
      <w:r>
        <w:t xml:space="preserve"> </w:t>
      </w:r>
      <w:proofErr w:type="spellStart"/>
      <w:r>
        <w:t>Laetitia</w:t>
      </w:r>
      <w:proofErr w:type="spellEnd"/>
      <w:r>
        <w:t>, 8.</w:t>
      </w:r>
    </w:p>
  </w:footnote>
  <w:footnote w:id="6">
    <w:p w14:paraId="370745BA" w14:textId="6C3180BB" w:rsidR="00EE5EDA" w:rsidRDefault="00EE5EDA">
      <w:pPr>
        <w:pStyle w:val="FootnoteText"/>
      </w:pPr>
      <w:r>
        <w:rPr>
          <w:rStyle w:val="FootnoteReference"/>
        </w:rPr>
        <w:footnoteRef/>
      </w:r>
      <w:r>
        <w:t xml:space="preserve"> Which is a family in itself; see </w:t>
      </w:r>
      <w:proofErr w:type="spellStart"/>
      <w:r>
        <w:t>Amoris</w:t>
      </w:r>
      <w:proofErr w:type="spellEnd"/>
      <w:r>
        <w:t xml:space="preserve"> </w:t>
      </w:r>
      <w:proofErr w:type="spellStart"/>
      <w:r>
        <w:t>Laetitia</w:t>
      </w:r>
      <w:proofErr w:type="spellEnd"/>
      <w:r>
        <w:t>, no.11.</w:t>
      </w:r>
    </w:p>
  </w:footnote>
  <w:footnote w:id="7">
    <w:p w14:paraId="2E795B75" w14:textId="4BBA9896" w:rsidR="00D1643F" w:rsidRDefault="00D1643F">
      <w:pPr>
        <w:pStyle w:val="FootnoteText"/>
      </w:pPr>
      <w:r>
        <w:rPr>
          <w:rStyle w:val="FootnoteReference"/>
        </w:rPr>
        <w:footnoteRef/>
      </w:r>
      <w:r>
        <w:t xml:space="preserve"> If by ‘Eucharist’ we refer to the ‘Liturgy of the Eucharist’ alone and not the entire Mass.</w:t>
      </w:r>
    </w:p>
  </w:footnote>
  <w:footnote w:id="8">
    <w:p w14:paraId="0F01C52B" w14:textId="27DCD44E" w:rsidR="007C26C8" w:rsidRDefault="007C26C8" w:rsidP="007C26C8">
      <w:pPr>
        <w:pStyle w:val="FootnoteText"/>
      </w:pPr>
      <w:r>
        <w:rPr>
          <w:rStyle w:val="FootnoteReference"/>
        </w:rPr>
        <w:footnoteRef/>
      </w:r>
      <w:r>
        <w:t xml:space="preserve"> The four Real Presences of Christ as mentioned in </w:t>
      </w:r>
      <w:proofErr w:type="spellStart"/>
      <w:r>
        <w:t>Sacrosanctum</w:t>
      </w:r>
      <w:proofErr w:type="spellEnd"/>
      <w:r>
        <w:t xml:space="preserve"> </w:t>
      </w:r>
      <w:proofErr w:type="spellStart"/>
      <w:r>
        <w:t>Concilium</w:t>
      </w:r>
      <w:proofErr w:type="spellEnd"/>
      <w:r>
        <w:t xml:space="preserve">, no. 7 and </w:t>
      </w:r>
      <w:r w:rsidR="002C53E6">
        <w:t xml:space="preserve">The </w:t>
      </w:r>
      <w:r>
        <w:t>G</w:t>
      </w:r>
      <w:r w:rsidR="002C53E6">
        <w:t xml:space="preserve">eneral Instruction of the </w:t>
      </w:r>
      <w:r>
        <w:t>R</w:t>
      </w:r>
      <w:r w:rsidR="002C53E6">
        <w:t xml:space="preserve">oman </w:t>
      </w:r>
      <w:r>
        <w:t>M</w:t>
      </w:r>
      <w:r w:rsidR="002C53E6">
        <w:t>issal</w:t>
      </w:r>
      <w:r>
        <w:t>, no. 27</w:t>
      </w:r>
      <w:r w:rsidR="002C53E6">
        <w:t>.</w:t>
      </w:r>
    </w:p>
  </w:footnote>
  <w:footnote w:id="9">
    <w:p w14:paraId="32013CBF" w14:textId="2AD3F93E" w:rsidR="002C6C18" w:rsidRDefault="002C6C18">
      <w:pPr>
        <w:pStyle w:val="FootnoteText"/>
      </w:pPr>
      <w:r>
        <w:rPr>
          <w:rStyle w:val="FootnoteReference"/>
        </w:rPr>
        <w:footnoteRef/>
      </w:r>
      <w:r>
        <w:t xml:space="preserve"> </w:t>
      </w:r>
      <w:r w:rsidR="00294936">
        <w:t>Cf. J</w:t>
      </w:r>
      <w:r w:rsidR="00D22E36">
        <w:t>o</w:t>
      </w:r>
      <w:r w:rsidR="00294936">
        <w:t xml:space="preserve">hn </w:t>
      </w:r>
      <w:r w:rsidR="00D22E36">
        <w:t xml:space="preserve">1:7-8; </w:t>
      </w:r>
      <w:r w:rsidR="00294936">
        <w:t>1</w:t>
      </w:r>
      <w:r w:rsidR="00D22E36">
        <w:t>2</w:t>
      </w:r>
      <w:r w:rsidR="00294936">
        <w:t>:</w:t>
      </w:r>
      <w:r w:rsidR="00D22E36">
        <w:t>17; 15:17;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1F3A1" w14:textId="77777777" w:rsidR="00C05138" w:rsidRDefault="00C05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A5F2" w14:textId="77777777" w:rsidR="00C05138" w:rsidRDefault="00C05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2079B" w14:textId="77777777" w:rsidR="00C05138" w:rsidRDefault="00C05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2C6D"/>
    <w:multiLevelType w:val="hybridMultilevel"/>
    <w:tmpl w:val="72A819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DB"/>
    <w:rsid w:val="000004A8"/>
    <w:rsid w:val="00004667"/>
    <w:rsid w:val="00031161"/>
    <w:rsid w:val="00040815"/>
    <w:rsid w:val="0004379C"/>
    <w:rsid w:val="000924BE"/>
    <w:rsid w:val="000A1C17"/>
    <w:rsid w:val="000A672C"/>
    <w:rsid w:val="000D2E12"/>
    <w:rsid w:val="00104797"/>
    <w:rsid w:val="001368D5"/>
    <w:rsid w:val="00136B6B"/>
    <w:rsid w:val="001405BD"/>
    <w:rsid w:val="00143D7A"/>
    <w:rsid w:val="001661E9"/>
    <w:rsid w:val="00184A89"/>
    <w:rsid w:val="00193BCD"/>
    <w:rsid w:val="00195E64"/>
    <w:rsid w:val="001A7324"/>
    <w:rsid w:val="001D763F"/>
    <w:rsid w:val="002167CE"/>
    <w:rsid w:val="00223202"/>
    <w:rsid w:val="0023255F"/>
    <w:rsid w:val="00240AD1"/>
    <w:rsid w:val="00294936"/>
    <w:rsid w:val="002A273D"/>
    <w:rsid w:val="002B13C8"/>
    <w:rsid w:val="002B46FE"/>
    <w:rsid w:val="002C53E6"/>
    <w:rsid w:val="002C6C18"/>
    <w:rsid w:val="002D3033"/>
    <w:rsid w:val="002D3D4D"/>
    <w:rsid w:val="002E192B"/>
    <w:rsid w:val="002E20D3"/>
    <w:rsid w:val="002E25BD"/>
    <w:rsid w:val="002E429C"/>
    <w:rsid w:val="00314E0F"/>
    <w:rsid w:val="003151DB"/>
    <w:rsid w:val="00324EEB"/>
    <w:rsid w:val="003321D5"/>
    <w:rsid w:val="00365F0C"/>
    <w:rsid w:val="00367142"/>
    <w:rsid w:val="00370B9E"/>
    <w:rsid w:val="003713D9"/>
    <w:rsid w:val="0037152B"/>
    <w:rsid w:val="003B213F"/>
    <w:rsid w:val="003C2C56"/>
    <w:rsid w:val="003C6A1D"/>
    <w:rsid w:val="003E06C6"/>
    <w:rsid w:val="003E559B"/>
    <w:rsid w:val="00401976"/>
    <w:rsid w:val="00406FD5"/>
    <w:rsid w:val="00410067"/>
    <w:rsid w:val="00421849"/>
    <w:rsid w:val="004231E5"/>
    <w:rsid w:val="00426B6C"/>
    <w:rsid w:val="00431559"/>
    <w:rsid w:val="00476A3D"/>
    <w:rsid w:val="004778C5"/>
    <w:rsid w:val="004C708F"/>
    <w:rsid w:val="00507135"/>
    <w:rsid w:val="0051042F"/>
    <w:rsid w:val="00517E20"/>
    <w:rsid w:val="0054420C"/>
    <w:rsid w:val="00573DF8"/>
    <w:rsid w:val="005A775E"/>
    <w:rsid w:val="005D3F50"/>
    <w:rsid w:val="005D681A"/>
    <w:rsid w:val="005D7F06"/>
    <w:rsid w:val="00604CF0"/>
    <w:rsid w:val="00605C2F"/>
    <w:rsid w:val="00623056"/>
    <w:rsid w:val="00644AB3"/>
    <w:rsid w:val="00674C8A"/>
    <w:rsid w:val="00675CDD"/>
    <w:rsid w:val="006C625F"/>
    <w:rsid w:val="007142E3"/>
    <w:rsid w:val="00724D38"/>
    <w:rsid w:val="0074058F"/>
    <w:rsid w:val="00792042"/>
    <w:rsid w:val="007C0255"/>
    <w:rsid w:val="007C26C8"/>
    <w:rsid w:val="00804CD9"/>
    <w:rsid w:val="00814286"/>
    <w:rsid w:val="008200CA"/>
    <w:rsid w:val="00862FE4"/>
    <w:rsid w:val="008809C4"/>
    <w:rsid w:val="00883ECB"/>
    <w:rsid w:val="00887771"/>
    <w:rsid w:val="00891CC8"/>
    <w:rsid w:val="00893697"/>
    <w:rsid w:val="008A0B66"/>
    <w:rsid w:val="008A2463"/>
    <w:rsid w:val="008A5A14"/>
    <w:rsid w:val="008C24AD"/>
    <w:rsid w:val="008F6AB2"/>
    <w:rsid w:val="00907B8B"/>
    <w:rsid w:val="00925F1A"/>
    <w:rsid w:val="009268DE"/>
    <w:rsid w:val="00933BDC"/>
    <w:rsid w:val="0094620E"/>
    <w:rsid w:val="009622FE"/>
    <w:rsid w:val="0098337B"/>
    <w:rsid w:val="0098685E"/>
    <w:rsid w:val="009B5D09"/>
    <w:rsid w:val="009E32DF"/>
    <w:rsid w:val="009E3EDB"/>
    <w:rsid w:val="009F6EFC"/>
    <w:rsid w:val="00A41B02"/>
    <w:rsid w:val="00A5789F"/>
    <w:rsid w:val="00A61829"/>
    <w:rsid w:val="00A7441C"/>
    <w:rsid w:val="00A8599C"/>
    <w:rsid w:val="00AC7AE7"/>
    <w:rsid w:val="00AE156F"/>
    <w:rsid w:val="00B13950"/>
    <w:rsid w:val="00B17F49"/>
    <w:rsid w:val="00B2171F"/>
    <w:rsid w:val="00B2477A"/>
    <w:rsid w:val="00B61775"/>
    <w:rsid w:val="00B94EA4"/>
    <w:rsid w:val="00BA2737"/>
    <w:rsid w:val="00BB37AA"/>
    <w:rsid w:val="00BD4EC1"/>
    <w:rsid w:val="00BE6186"/>
    <w:rsid w:val="00BF3ADB"/>
    <w:rsid w:val="00BF3C0C"/>
    <w:rsid w:val="00C05138"/>
    <w:rsid w:val="00C3540B"/>
    <w:rsid w:val="00C665AF"/>
    <w:rsid w:val="00C92F80"/>
    <w:rsid w:val="00CB27D8"/>
    <w:rsid w:val="00CC2465"/>
    <w:rsid w:val="00CF72C1"/>
    <w:rsid w:val="00D1643F"/>
    <w:rsid w:val="00D22E36"/>
    <w:rsid w:val="00D25C9F"/>
    <w:rsid w:val="00D268DD"/>
    <w:rsid w:val="00D30F15"/>
    <w:rsid w:val="00D318BE"/>
    <w:rsid w:val="00D435E1"/>
    <w:rsid w:val="00D70706"/>
    <w:rsid w:val="00D72F2E"/>
    <w:rsid w:val="00D81E84"/>
    <w:rsid w:val="00D84F5F"/>
    <w:rsid w:val="00DC4746"/>
    <w:rsid w:val="00DD6E0A"/>
    <w:rsid w:val="00DD7D57"/>
    <w:rsid w:val="00DF1F91"/>
    <w:rsid w:val="00E01CA4"/>
    <w:rsid w:val="00E22369"/>
    <w:rsid w:val="00E256A8"/>
    <w:rsid w:val="00E40683"/>
    <w:rsid w:val="00E701D1"/>
    <w:rsid w:val="00E972F5"/>
    <w:rsid w:val="00EA0C86"/>
    <w:rsid w:val="00EC135A"/>
    <w:rsid w:val="00ED7000"/>
    <w:rsid w:val="00EE5EDA"/>
    <w:rsid w:val="00F002E6"/>
    <w:rsid w:val="00F771CD"/>
    <w:rsid w:val="00F87F6E"/>
    <w:rsid w:val="00F90371"/>
    <w:rsid w:val="00FB2EDC"/>
  </w:rsids>
  <m:mathPr>
    <m:mathFont m:val="Cambria Math"/>
    <m:brkBin m:val="before"/>
    <m:brkBinSub m:val="--"/>
    <m:smallFrac m:val="0"/>
    <m:dispDef/>
    <m:lMargin m:val="0"/>
    <m:rMargin m:val="0"/>
    <m:defJc m:val="centerGroup"/>
    <m:wrapIndent m:val="1440"/>
    <m:intLim m:val="subSup"/>
    <m:naryLim m:val="undOvr"/>
  </m:mathPr>
  <w:themeFontLang w:val="en-MY"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5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20C"/>
    <w:rPr>
      <w:sz w:val="20"/>
      <w:szCs w:val="20"/>
    </w:rPr>
  </w:style>
  <w:style w:type="character" w:styleId="FootnoteReference">
    <w:name w:val="footnote reference"/>
    <w:basedOn w:val="DefaultParagraphFont"/>
    <w:uiPriority w:val="99"/>
    <w:semiHidden/>
    <w:unhideWhenUsed/>
    <w:rsid w:val="0054420C"/>
    <w:rPr>
      <w:vertAlign w:val="superscript"/>
    </w:rPr>
  </w:style>
  <w:style w:type="paragraph" w:styleId="Header">
    <w:name w:val="header"/>
    <w:basedOn w:val="Normal"/>
    <w:link w:val="HeaderChar"/>
    <w:uiPriority w:val="99"/>
    <w:unhideWhenUsed/>
    <w:rsid w:val="00C0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38"/>
  </w:style>
  <w:style w:type="paragraph" w:styleId="Footer">
    <w:name w:val="footer"/>
    <w:basedOn w:val="Normal"/>
    <w:link w:val="FooterChar"/>
    <w:uiPriority w:val="99"/>
    <w:unhideWhenUsed/>
    <w:rsid w:val="00C0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38"/>
  </w:style>
  <w:style w:type="paragraph" w:styleId="ListParagraph">
    <w:name w:val="List Paragraph"/>
    <w:basedOn w:val="Normal"/>
    <w:uiPriority w:val="34"/>
    <w:qFormat/>
    <w:rsid w:val="00314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44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20C"/>
    <w:rPr>
      <w:sz w:val="20"/>
      <w:szCs w:val="20"/>
    </w:rPr>
  </w:style>
  <w:style w:type="character" w:styleId="FootnoteReference">
    <w:name w:val="footnote reference"/>
    <w:basedOn w:val="DefaultParagraphFont"/>
    <w:uiPriority w:val="99"/>
    <w:semiHidden/>
    <w:unhideWhenUsed/>
    <w:rsid w:val="0054420C"/>
    <w:rPr>
      <w:vertAlign w:val="superscript"/>
    </w:rPr>
  </w:style>
  <w:style w:type="paragraph" w:styleId="Header">
    <w:name w:val="header"/>
    <w:basedOn w:val="Normal"/>
    <w:link w:val="HeaderChar"/>
    <w:uiPriority w:val="99"/>
    <w:unhideWhenUsed/>
    <w:rsid w:val="00C05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38"/>
  </w:style>
  <w:style w:type="paragraph" w:styleId="Footer">
    <w:name w:val="footer"/>
    <w:basedOn w:val="Normal"/>
    <w:link w:val="FooterChar"/>
    <w:uiPriority w:val="99"/>
    <w:unhideWhenUsed/>
    <w:rsid w:val="00C05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38"/>
  </w:style>
  <w:style w:type="paragraph" w:styleId="ListParagraph">
    <w:name w:val="List Paragraph"/>
    <w:basedOn w:val="Normal"/>
    <w:uiPriority w:val="34"/>
    <w:qFormat/>
    <w:rsid w:val="0031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D82C-2BAB-4BE5-8CBA-AD9B40A4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 Y. Ling</dc:creator>
  <cp:lastModifiedBy>Philo Fernandez</cp:lastModifiedBy>
  <cp:revision>2</cp:revision>
  <cp:lastPrinted>2019-03-05T03:20:00Z</cp:lastPrinted>
  <dcterms:created xsi:type="dcterms:W3CDTF">2019-05-29T06:48:00Z</dcterms:created>
  <dcterms:modified xsi:type="dcterms:W3CDTF">2019-05-29T06:48:00Z</dcterms:modified>
</cp:coreProperties>
</file>